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81D8F" w:rsidRDefault="00307D6D">
      <w:pPr>
        <w:widowControl/>
        <w:spacing w:line="520" w:lineRule="atLeast"/>
        <w:ind w:firstLineChars="300" w:firstLine="1325"/>
        <w:rPr>
          <w:rFonts w:ascii="黑体" w:eastAsia="黑体" w:hAnsi="黑体" w:cs="Times New Roman"/>
          <w:b/>
          <w:bCs/>
          <w:color w:val="000000"/>
          <w:kern w:val="0"/>
          <w:sz w:val="44"/>
          <w:szCs w:val="44"/>
        </w:rPr>
      </w:pPr>
      <w:r>
        <w:rPr>
          <w:rFonts w:ascii="黑体" w:eastAsia="黑体" w:hAnsi="黑体" w:cs="Times New Roman" w:hint="eastAsia"/>
          <w:b/>
          <w:bCs/>
          <w:color w:val="000000"/>
          <w:kern w:val="0"/>
          <w:sz w:val="44"/>
          <w:szCs w:val="44"/>
        </w:rPr>
        <w:t>庐山市第二中学</w:t>
      </w:r>
      <w:r>
        <w:rPr>
          <w:rFonts w:ascii="黑体" w:eastAsia="黑体" w:hAnsi="黑体" w:cs="Times New Roman" w:hint="eastAsia"/>
          <w:b/>
          <w:bCs/>
          <w:color w:val="000000"/>
          <w:kern w:val="0"/>
          <w:sz w:val="44"/>
          <w:szCs w:val="44"/>
        </w:rPr>
        <w:t>202</w:t>
      </w:r>
      <w:r>
        <w:rPr>
          <w:rFonts w:ascii="黑体" w:eastAsia="黑体" w:hAnsi="黑体" w:cs="Times New Roman" w:hint="eastAsia"/>
          <w:b/>
          <w:bCs/>
          <w:color w:val="000000"/>
          <w:kern w:val="0"/>
          <w:sz w:val="44"/>
          <w:szCs w:val="44"/>
        </w:rPr>
        <w:t>4</w:t>
      </w:r>
      <w:r>
        <w:rPr>
          <w:rFonts w:ascii="黑体" w:eastAsia="黑体" w:hAnsi="黑体" w:cs="Times New Roman" w:hint="eastAsia"/>
          <w:b/>
          <w:bCs/>
          <w:color w:val="000000"/>
          <w:kern w:val="0"/>
          <w:sz w:val="44"/>
          <w:szCs w:val="44"/>
        </w:rPr>
        <w:t>年</w:t>
      </w:r>
      <w:r>
        <w:rPr>
          <w:rFonts w:ascii="黑体" w:eastAsia="黑体" w:hAnsi="黑体" w:cs="Times New Roman" w:hint="eastAsia"/>
          <w:b/>
          <w:bCs/>
          <w:color w:val="000000" w:themeColor="text1"/>
          <w:kern w:val="0"/>
          <w:sz w:val="44"/>
          <w:szCs w:val="44"/>
        </w:rPr>
        <w:t>单位预算</w:t>
      </w:r>
    </w:p>
    <w:p w:rsidR="00481D8F" w:rsidRDefault="00481D8F">
      <w:pPr>
        <w:pStyle w:val="p0"/>
        <w:spacing w:line="600" w:lineRule="atLeast"/>
        <w:jc w:val="center"/>
        <w:rPr>
          <w:rFonts w:ascii="黑体" w:eastAsia="黑体" w:hAnsi="黑体"/>
          <w:color w:val="000000"/>
          <w:sz w:val="32"/>
          <w:szCs w:val="32"/>
        </w:rPr>
      </w:pPr>
    </w:p>
    <w:p w:rsidR="00481D8F" w:rsidRDefault="00307D6D">
      <w:pPr>
        <w:pStyle w:val="p0"/>
        <w:spacing w:line="600" w:lineRule="atLeast"/>
        <w:jc w:val="center"/>
        <w:rPr>
          <w:rFonts w:ascii="黑体" w:eastAsia="黑体" w:hAnsi="黑体"/>
          <w:color w:val="000000"/>
          <w:sz w:val="32"/>
          <w:szCs w:val="32"/>
        </w:rPr>
      </w:pPr>
      <w:r>
        <w:rPr>
          <w:rFonts w:ascii="黑体" w:eastAsia="黑体" w:hAnsi="黑体" w:hint="eastAsia"/>
          <w:color w:val="000000"/>
          <w:sz w:val="32"/>
          <w:szCs w:val="32"/>
        </w:rPr>
        <w:t>目</w:t>
      </w:r>
      <w:r>
        <w:rPr>
          <w:rFonts w:ascii="黑体" w:eastAsia="黑体" w:hAnsi="黑体" w:hint="eastAsia"/>
          <w:color w:val="000000"/>
          <w:sz w:val="32"/>
          <w:szCs w:val="32"/>
        </w:rPr>
        <w:t xml:space="preserve">    </w:t>
      </w:r>
      <w:r>
        <w:rPr>
          <w:rFonts w:ascii="黑体" w:eastAsia="黑体" w:hAnsi="黑体" w:hint="eastAsia"/>
          <w:color w:val="000000"/>
          <w:sz w:val="32"/>
          <w:szCs w:val="32"/>
        </w:rPr>
        <w:t>录</w:t>
      </w:r>
    </w:p>
    <w:p w:rsidR="00481D8F" w:rsidRDefault="00481D8F">
      <w:pPr>
        <w:pStyle w:val="p0"/>
        <w:rPr>
          <w:rFonts w:ascii="宋体" w:hAnsi="宋体"/>
          <w:color w:val="000000"/>
        </w:rPr>
      </w:pPr>
    </w:p>
    <w:p w:rsidR="00481D8F" w:rsidRDefault="00307D6D">
      <w:pPr>
        <w:pStyle w:val="p0"/>
        <w:tabs>
          <w:tab w:val="right" w:pos="8306"/>
        </w:tabs>
        <w:spacing w:line="600" w:lineRule="atLeast"/>
        <w:ind w:firstLine="640"/>
        <w:jc w:val="left"/>
        <w:rPr>
          <w:rFonts w:ascii="仿宋_GB2312" w:eastAsia="仿宋_GB2312"/>
          <w:b/>
          <w:bCs/>
          <w:color w:val="000000"/>
          <w:sz w:val="32"/>
          <w:szCs w:val="32"/>
        </w:rPr>
      </w:pPr>
      <w:r>
        <w:rPr>
          <w:rFonts w:ascii="仿宋_GB2312" w:eastAsia="仿宋_GB2312" w:hint="eastAsia"/>
          <w:b/>
          <w:bCs/>
          <w:color w:val="000000"/>
          <w:sz w:val="32"/>
          <w:szCs w:val="32"/>
        </w:rPr>
        <w:t>第一部分</w:t>
      </w:r>
      <w:r>
        <w:rPr>
          <w:rFonts w:ascii="仿宋_GB2312" w:eastAsia="仿宋_GB2312" w:hint="eastAsia"/>
          <w:b/>
          <w:bCs/>
          <w:color w:val="000000"/>
          <w:sz w:val="32"/>
          <w:szCs w:val="32"/>
        </w:rPr>
        <w:t xml:space="preserve">  </w:t>
      </w:r>
      <w:r>
        <w:rPr>
          <w:rFonts w:ascii="仿宋" w:eastAsia="仿宋" w:hAnsi="仿宋" w:cs="仿宋" w:hint="eastAsia"/>
          <w:b/>
          <w:bCs/>
          <w:sz w:val="32"/>
          <w:szCs w:val="32"/>
        </w:rPr>
        <w:t>庐山市第二中学</w:t>
      </w:r>
      <w:r>
        <w:rPr>
          <w:rFonts w:ascii="仿宋_GB2312" w:eastAsia="仿宋_GB2312" w:hint="eastAsia"/>
          <w:b/>
          <w:bCs/>
          <w:color w:val="000000"/>
          <w:sz w:val="32"/>
          <w:szCs w:val="32"/>
        </w:rPr>
        <w:t>概况</w:t>
      </w:r>
      <w:r>
        <w:rPr>
          <w:rFonts w:ascii="仿宋_GB2312" w:eastAsia="仿宋_GB2312"/>
          <w:b/>
          <w:bCs/>
          <w:color w:val="000000"/>
          <w:sz w:val="32"/>
          <w:szCs w:val="32"/>
        </w:rPr>
        <w:tab/>
      </w:r>
    </w:p>
    <w:p w:rsidR="00481D8F" w:rsidRDefault="00307D6D">
      <w:pPr>
        <w:pStyle w:val="p0"/>
        <w:spacing w:line="600" w:lineRule="atLeast"/>
        <w:ind w:firstLineChars="350" w:firstLine="1120"/>
        <w:jc w:val="left"/>
        <w:rPr>
          <w:rFonts w:ascii="Adobe 仿宋 Std R" w:eastAsia="Adobe 仿宋 Std R" w:hAnsi="Adobe 仿宋 Std R" w:cstheme="minorBidi"/>
          <w:kern w:val="2"/>
          <w:sz w:val="32"/>
          <w:szCs w:val="30"/>
        </w:rPr>
      </w:pPr>
      <w:r>
        <w:rPr>
          <w:rFonts w:ascii="Adobe 仿宋 Std R" w:eastAsia="Adobe 仿宋 Std R" w:hAnsi="Adobe 仿宋 Std R" w:cstheme="minorBidi" w:hint="eastAsia"/>
          <w:kern w:val="2"/>
          <w:sz w:val="32"/>
          <w:szCs w:val="30"/>
        </w:rPr>
        <w:t xml:space="preserve"> </w:t>
      </w:r>
      <w:r>
        <w:rPr>
          <w:rFonts w:ascii="Adobe 仿宋 Std R" w:eastAsia="Adobe 仿宋 Std R" w:hAnsi="Adobe 仿宋 Std R" w:cstheme="minorBidi"/>
          <w:kern w:val="2"/>
          <w:sz w:val="32"/>
          <w:szCs w:val="30"/>
        </w:rPr>
        <w:t>一、</w:t>
      </w:r>
      <w:r>
        <w:rPr>
          <w:rFonts w:ascii="Adobe 仿宋 Std R" w:eastAsia="Adobe 仿宋 Std R" w:hAnsi="Adobe 仿宋 Std R" w:cstheme="minorBidi" w:hint="eastAsia"/>
          <w:kern w:val="2"/>
          <w:sz w:val="32"/>
          <w:szCs w:val="30"/>
        </w:rPr>
        <w:t>单位</w:t>
      </w:r>
      <w:r>
        <w:rPr>
          <w:rFonts w:ascii="Adobe 仿宋 Std R" w:eastAsia="Adobe 仿宋 Std R" w:hAnsi="Adobe 仿宋 Std R" w:cstheme="minorBidi"/>
          <w:kern w:val="2"/>
          <w:sz w:val="32"/>
          <w:szCs w:val="30"/>
        </w:rPr>
        <w:t>主要职责</w:t>
      </w:r>
    </w:p>
    <w:p w:rsidR="00481D8F" w:rsidRDefault="00307D6D">
      <w:pPr>
        <w:pStyle w:val="p0"/>
        <w:spacing w:line="600" w:lineRule="atLeast"/>
        <w:ind w:firstLineChars="400" w:firstLine="1280"/>
        <w:jc w:val="left"/>
        <w:rPr>
          <w:rFonts w:ascii="Adobe 仿宋 Std R" w:eastAsia="Adobe 仿宋 Std R" w:hAnsi="Adobe 仿宋 Std R" w:cstheme="minorBidi"/>
          <w:kern w:val="2"/>
          <w:sz w:val="32"/>
          <w:szCs w:val="30"/>
        </w:rPr>
      </w:pPr>
      <w:r>
        <w:rPr>
          <w:rFonts w:ascii="Adobe 仿宋 Std R" w:eastAsia="Adobe 仿宋 Std R" w:hAnsi="Adobe 仿宋 Std R" w:cstheme="minorBidi"/>
          <w:kern w:val="2"/>
          <w:sz w:val="32"/>
          <w:szCs w:val="30"/>
        </w:rPr>
        <w:t>二、</w:t>
      </w:r>
      <w:r>
        <w:rPr>
          <w:rFonts w:ascii="Adobe 仿宋 Std R" w:eastAsia="Adobe 仿宋 Std R" w:hAnsi="Adobe 仿宋 Std R" w:cstheme="minorBidi" w:hint="eastAsia"/>
          <w:kern w:val="2"/>
          <w:sz w:val="32"/>
          <w:szCs w:val="30"/>
        </w:rPr>
        <w:t>机构设置及人员情况</w:t>
      </w:r>
    </w:p>
    <w:p w:rsidR="00481D8F" w:rsidRDefault="00307D6D">
      <w:pPr>
        <w:pStyle w:val="p0"/>
        <w:spacing w:line="600" w:lineRule="atLeast"/>
        <w:ind w:firstLine="640"/>
        <w:jc w:val="left"/>
        <w:rPr>
          <w:rFonts w:ascii="仿宋_GB2312" w:eastAsia="仿宋_GB2312"/>
          <w:b/>
          <w:bCs/>
          <w:color w:val="000000"/>
          <w:sz w:val="32"/>
          <w:szCs w:val="32"/>
        </w:rPr>
      </w:pPr>
      <w:r>
        <w:rPr>
          <w:rFonts w:ascii="仿宋_GB2312" w:eastAsia="仿宋_GB2312" w:hint="eastAsia"/>
          <w:b/>
          <w:bCs/>
          <w:color w:val="000000"/>
          <w:sz w:val="32"/>
          <w:szCs w:val="32"/>
        </w:rPr>
        <w:t>第二部分</w:t>
      </w:r>
      <w:r>
        <w:rPr>
          <w:rFonts w:ascii="仿宋_GB2312" w:eastAsia="仿宋_GB2312" w:hint="eastAsia"/>
          <w:b/>
          <w:bCs/>
          <w:color w:val="000000"/>
          <w:sz w:val="32"/>
          <w:szCs w:val="32"/>
        </w:rPr>
        <w:t xml:space="preserve">  </w:t>
      </w:r>
      <w:r>
        <w:rPr>
          <w:rFonts w:ascii="仿宋" w:eastAsia="仿宋" w:hAnsi="仿宋" w:cs="仿宋" w:hint="eastAsia"/>
          <w:b/>
          <w:bCs/>
          <w:sz w:val="32"/>
          <w:szCs w:val="32"/>
        </w:rPr>
        <w:t>庐山市第二中学</w:t>
      </w:r>
      <w:r>
        <w:rPr>
          <w:rFonts w:ascii="仿宋_GB2312" w:eastAsia="仿宋_GB2312" w:hint="eastAsia"/>
          <w:b/>
          <w:bCs/>
          <w:color w:val="000000"/>
          <w:sz w:val="32"/>
          <w:szCs w:val="32"/>
        </w:rPr>
        <w:t>202</w:t>
      </w:r>
      <w:r>
        <w:rPr>
          <w:rFonts w:ascii="仿宋_GB2312" w:eastAsia="仿宋_GB2312" w:hint="eastAsia"/>
          <w:b/>
          <w:bCs/>
          <w:color w:val="000000"/>
          <w:sz w:val="32"/>
          <w:szCs w:val="32"/>
        </w:rPr>
        <w:t>4</w:t>
      </w:r>
      <w:r>
        <w:rPr>
          <w:rFonts w:ascii="仿宋_GB2312" w:eastAsia="仿宋_GB2312" w:hint="eastAsia"/>
          <w:b/>
          <w:bCs/>
          <w:color w:val="000000"/>
          <w:sz w:val="32"/>
          <w:szCs w:val="32"/>
        </w:rPr>
        <w:t>年单位预算表</w:t>
      </w:r>
    </w:p>
    <w:p w:rsidR="00481D8F" w:rsidRDefault="00307D6D">
      <w:pPr>
        <w:pStyle w:val="p0"/>
        <w:spacing w:line="600" w:lineRule="atLeast"/>
        <w:ind w:firstLine="1280"/>
        <w:jc w:val="left"/>
        <w:rPr>
          <w:rFonts w:ascii="Adobe 仿宋 Std R" w:eastAsia="Adobe 仿宋 Std R" w:hAnsi="Adobe 仿宋 Std R" w:cstheme="minorBidi"/>
          <w:kern w:val="2"/>
          <w:sz w:val="32"/>
          <w:szCs w:val="30"/>
        </w:rPr>
      </w:pPr>
      <w:r>
        <w:rPr>
          <w:rFonts w:ascii="Adobe 仿宋 Std R" w:eastAsia="Adobe 仿宋 Std R" w:hAnsi="Adobe 仿宋 Std R" w:cstheme="minorBidi"/>
          <w:kern w:val="2"/>
          <w:sz w:val="32"/>
          <w:szCs w:val="30"/>
        </w:rPr>
        <w:t>一、《收支预算总表》</w:t>
      </w:r>
    </w:p>
    <w:p w:rsidR="00481D8F" w:rsidRDefault="00307D6D">
      <w:pPr>
        <w:pStyle w:val="p0"/>
        <w:spacing w:line="600" w:lineRule="atLeast"/>
        <w:ind w:firstLine="1280"/>
        <w:jc w:val="left"/>
        <w:rPr>
          <w:rFonts w:ascii="Adobe 仿宋 Std R" w:eastAsia="Adobe 仿宋 Std R" w:hAnsi="Adobe 仿宋 Std R" w:cstheme="minorBidi"/>
          <w:kern w:val="2"/>
          <w:sz w:val="32"/>
          <w:szCs w:val="30"/>
        </w:rPr>
      </w:pPr>
      <w:r>
        <w:rPr>
          <w:rFonts w:ascii="Adobe 仿宋 Std R" w:eastAsia="Adobe 仿宋 Std R" w:hAnsi="Adobe 仿宋 Std R" w:cstheme="minorBidi"/>
          <w:kern w:val="2"/>
          <w:sz w:val="32"/>
          <w:szCs w:val="30"/>
        </w:rPr>
        <w:t>二、《</w:t>
      </w:r>
      <w:r>
        <w:rPr>
          <w:rFonts w:ascii="Adobe 仿宋 Std R" w:eastAsia="Adobe 仿宋 Std R" w:hAnsi="Adobe 仿宋 Std R" w:cstheme="minorBidi" w:hint="eastAsia"/>
          <w:kern w:val="2"/>
          <w:sz w:val="32"/>
          <w:szCs w:val="30"/>
        </w:rPr>
        <w:t>单位</w:t>
      </w:r>
      <w:r>
        <w:rPr>
          <w:rFonts w:ascii="Adobe 仿宋 Std R" w:eastAsia="Adobe 仿宋 Std R" w:hAnsi="Adobe 仿宋 Std R" w:cstheme="minorBidi"/>
          <w:kern w:val="2"/>
          <w:sz w:val="32"/>
          <w:szCs w:val="30"/>
        </w:rPr>
        <w:t>收入总表》</w:t>
      </w:r>
    </w:p>
    <w:p w:rsidR="00481D8F" w:rsidRDefault="00307D6D">
      <w:pPr>
        <w:pStyle w:val="p0"/>
        <w:spacing w:line="600" w:lineRule="atLeast"/>
        <w:ind w:firstLine="1280"/>
        <w:jc w:val="left"/>
        <w:rPr>
          <w:rFonts w:ascii="Adobe 仿宋 Std R" w:eastAsia="Adobe 仿宋 Std R" w:hAnsi="Adobe 仿宋 Std R" w:cstheme="minorBidi"/>
          <w:kern w:val="2"/>
          <w:sz w:val="32"/>
          <w:szCs w:val="30"/>
        </w:rPr>
      </w:pPr>
      <w:r>
        <w:rPr>
          <w:rFonts w:ascii="Adobe 仿宋 Std R" w:eastAsia="Adobe 仿宋 Std R" w:hAnsi="Adobe 仿宋 Std R" w:cstheme="minorBidi"/>
          <w:kern w:val="2"/>
          <w:sz w:val="32"/>
          <w:szCs w:val="30"/>
        </w:rPr>
        <w:t>三、《</w:t>
      </w:r>
      <w:r>
        <w:rPr>
          <w:rFonts w:ascii="Adobe 仿宋 Std R" w:eastAsia="Adobe 仿宋 Std R" w:hAnsi="Adobe 仿宋 Std R" w:cstheme="minorBidi" w:hint="eastAsia"/>
          <w:kern w:val="2"/>
          <w:sz w:val="32"/>
          <w:szCs w:val="30"/>
        </w:rPr>
        <w:t>单位</w:t>
      </w:r>
      <w:r>
        <w:rPr>
          <w:rFonts w:ascii="Adobe 仿宋 Std R" w:eastAsia="Adobe 仿宋 Std R" w:hAnsi="Adobe 仿宋 Std R" w:cstheme="minorBidi"/>
          <w:kern w:val="2"/>
          <w:sz w:val="32"/>
          <w:szCs w:val="30"/>
        </w:rPr>
        <w:t>支出总表》</w:t>
      </w:r>
    </w:p>
    <w:p w:rsidR="00481D8F" w:rsidRDefault="00307D6D">
      <w:pPr>
        <w:pStyle w:val="p0"/>
        <w:spacing w:line="600" w:lineRule="atLeast"/>
        <w:ind w:firstLine="1280"/>
        <w:jc w:val="left"/>
        <w:rPr>
          <w:rFonts w:ascii="Adobe 仿宋 Std R" w:eastAsia="Adobe 仿宋 Std R" w:hAnsi="Adobe 仿宋 Std R" w:cstheme="minorBidi"/>
          <w:kern w:val="2"/>
          <w:sz w:val="32"/>
          <w:szCs w:val="30"/>
        </w:rPr>
      </w:pPr>
      <w:r>
        <w:rPr>
          <w:rFonts w:ascii="Adobe 仿宋 Std R" w:eastAsia="Adobe 仿宋 Std R" w:hAnsi="Adobe 仿宋 Std R" w:cstheme="minorBidi"/>
          <w:kern w:val="2"/>
          <w:sz w:val="32"/>
          <w:szCs w:val="30"/>
        </w:rPr>
        <w:t>四、《财政拨款收支总表》</w:t>
      </w:r>
    </w:p>
    <w:p w:rsidR="00481D8F" w:rsidRDefault="00307D6D">
      <w:pPr>
        <w:pStyle w:val="p0"/>
        <w:spacing w:line="600" w:lineRule="atLeast"/>
        <w:ind w:firstLine="1280"/>
        <w:jc w:val="left"/>
        <w:rPr>
          <w:rFonts w:ascii="Adobe 仿宋 Std R" w:eastAsia="Adobe 仿宋 Std R" w:hAnsi="Adobe 仿宋 Std R" w:cstheme="minorBidi"/>
          <w:kern w:val="2"/>
          <w:sz w:val="32"/>
          <w:szCs w:val="30"/>
        </w:rPr>
      </w:pPr>
      <w:r>
        <w:rPr>
          <w:rFonts w:ascii="Adobe 仿宋 Std R" w:eastAsia="Adobe 仿宋 Std R" w:hAnsi="Adobe 仿宋 Std R" w:cstheme="minorBidi"/>
          <w:kern w:val="2"/>
          <w:sz w:val="32"/>
          <w:szCs w:val="30"/>
        </w:rPr>
        <w:t>五、《一般公共预算支出表》</w:t>
      </w:r>
    </w:p>
    <w:p w:rsidR="00481D8F" w:rsidRDefault="00307D6D">
      <w:pPr>
        <w:pStyle w:val="p0"/>
        <w:spacing w:line="600" w:lineRule="atLeast"/>
        <w:ind w:firstLine="1280"/>
        <w:jc w:val="left"/>
        <w:rPr>
          <w:rFonts w:ascii="Adobe 仿宋 Std R" w:eastAsia="Adobe 仿宋 Std R" w:hAnsi="Adobe 仿宋 Std R" w:cstheme="minorBidi"/>
          <w:kern w:val="2"/>
          <w:sz w:val="32"/>
          <w:szCs w:val="30"/>
        </w:rPr>
      </w:pPr>
      <w:r>
        <w:rPr>
          <w:rFonts w:ascii="Adobe 仿宋 Std R" w:eastAsia="Adobe 仿宋 Std R" w:hAnsi="Adobe 仿宋 Std R" w:cstheme="minorBidi"/>
          <w:kern w:val="2"/>
          <w:sz w:val="32"/>
          <w:szCs w:val="30"/>
        </w:rPr>
        <w:t>六、《一般公共预算基本支出表》</w:t>
      </w:r>
    </w:p>
    <w:p w:rsidR="00481D8F" w:rsidRDefault="00307D6D">
      <w:pPr>
        <w:pStyle w:val="p0"/>
        <w:spacing w:line="600" w:lineRule="atLeast"/>
        <w:ind w:firstLine="1280"/>
        <w:jc w:val="left"/>
        <w:rPr>
          <w:rFonts w:ascii="Adobe 仿宋 Std R" w:eastAsia="Adobe 仿宋 Std R" w:hAnsi="Adobe 仿宋 Std R" w:cstheme="minorBidi"/>
          <w:kern w:val="2"/>
          <w:sz w:val="32"/>
          <w:szCs w:val="30"/>
        </w:rPr>
      </w:pPr>
      <w:r>
        <w:rPr>
          <w:rFonts w:ascii="Adobe 仿宋 Std R" w:eastAsia="Adobe 仿宋 Std R" w:hAnsi="Adobe 仿宋 Std R" w:cstheme="minorBidi"/>
          <w:kern w:val="2"/>
          <w:sz w:val="32"/>
          <w:szCs w:val="30"/>
        </w:rPr>
        <w:t>七、《财政拨款</w:t>
      </w:r>
      <w:r>
        <w:rPr>
          <w:rFonts w:ascii="Adobe 仿宋 Std R" w:eastAsia="Adobe 仿宋 Std R" w:hAnsi="Adobe 仿宋 Std R" w:cstheme="minorBidi"/>
          <w:kern w:val="2"/>
          <w:sz w:val="32"/>
          <w:szCs w:val="30"/>
        </w:rPr>
        <w:t>“</w:t>
      </w:r>
      <w:r>
        <w:rPr>
          <w:rFonts w:ascii="Adobe 仿宋 Std R" w:eastAsia="Adobe 仿宋 Std R" w:hAnsi="Adobe 仿宋 Std R" w:cstheme="minorBidi"/>
          <w:kern w:val="2"/>
          <w:sz w:val="32"/>
          <w:szCs w:val="30"/>
        </w:rPr>
        <w:t>三公</w:t>
      </w:r>
      <w:r>
        <w:rPr>
          <w:rFonts w:ascii="Adobe 仿宋 Std R" w:eastAsia="Adobe 仿宋 Std R" w:hAnsi="Adobe 仿宋 Std R" w:cstheme="minorBidi"/>
          <w:kern w:val="2"/>
          <w:sz w:val="32"/>
          <w:szCs w:val="30"/>
        </w:rPr>
        <w:t>”</w:t>
      </w:r>
      <w:r>
        <w:rPr>
          <w:rFonts w:ascii="Adobe 仿宋 Std R" w:eastAsia="Adobe 仿宋 Std R" w:hAnsi="Adobe 仿宋 Std R" w:cstheme="minorBidi"/>
          <w:kern w:val="2"/>
          <w:sz w:val="32"/>
          <w:szCs w:val="30"/>
        </w:rPr>
        <w:t>经费支出表》</w:t>
      </w:r>
    </w:p>
    <w:p w:rsidR="00481D8F" w:rsidRDefault="00307D6D">
      <w:pPr>
        <w:pStyle w:val="p0"/>
        <w:spacing w:line="600" w:lineRule="atLeast"/>
        <w:ind w:firstLine="1280"/>
        <w:jc w:val="left"/>
        <w:rPr>
          <w:rFonts w:ascii="Adobe 仿宋 Std R" w:eastAsia="Adobe 仿宋 Std R" w:hAnsi="Adobe 仿宋 Std R" w:cstheme="minorBidi"/>
          <w:kern w:val="2"/>
          <w:sz w:val="32"/>
          <w:szCs w:val="30"/>
        </w:rPr>
      </w:pPr>
      <w:r>
        <w:rPr>
          <w:rFonts w:ascii="Adobe 仿宋 Std R" w:eastAsia="Adobe 仿宋 Std R" w:hAnsi="Adobe 仿宋 Std R" w:cstheme="minorBidi"/>
          <w:kern w:val="2"/>
          <w:sz w:val="32"/>
          <w:szCs w:val="30"/>
        </w:rPr>
        <w:t>八、《政府性基金预算支出表》</w:t>
      </w:r>
    </w:p>
    <w:p w:rsidR="00481D8F" w:rsidRDefault="00307D6D">
      <w:pPr>
        <w:pStyle w:val="p0"/>
        <w:tabs>
          <w:tab w:val="left" w:pos="6546"/>
        </w:tabs>
        <w:spacing w:line="600" w:lineRule="atLeast"/>
        <w:ind w:firstLine="1280"/>
        <w:jc w:val="left"/>
        <w:rPr>
          <w:rFonts w:ascii="Adobe 仿宋 Std R" w:eastAsia="Adobe 仿宋 Std R" w:hAnsi="Adobe 仿宋 Std R" w:cstheme="minorBidi"/>
          <w:kern w:val="2"/>
          <w:sz w:val="32"/>
          <w:szCs w:val="30"/>
        </w:rPr>
      </w:pPr>
      <w:r>
        <w:rPr>
          <w:rFonts w:ascii="Adobe 仿宋 Std R" w:eastAsia="Adobe 仿宋 Std R" w:hAnsi="Adobe 仿宋 Std R" w:cstheme="minorBidi"/>
          <w:kern w:val="2"/>
          <w:sz w:val="32"/>
          <w:szCs w:val="30"/>
        </w:rPr>
        <w:t>九、《</w:t>
      </w:r>
      <w:r>
        <w:rPr>
          <w:rFonts w:ascii="Adobe 仿宋 Std R" w:eastAsia="Adobe 仿宋 Std R" w:hAnsi="Adobe 仿宋 Std R" w:cstheme="minorBidi" w:hint="eastAsia"/>
          <w:kern w:val="2"/>
          <w:sz w:val="32"/>
          <w:szCs w:val="30"/>
        </w:rPr>
        <w:t>国有资本经营</w:t>
      </w:r>
      <w:r>
        <w:rPr>
          <w:rFonts w:ascii="Adobe 仿宋 Std R" w:eastAsia="Adobe 仿宋 Std R" w:hAnsi="Adobe 仿宋 Std R" w:cstheme="minorBidi"/>
          <w:kern w:val="2"/>
          <w:sz w:val="32"/>
          <w:szCs w:val="30"/>
        </w:rPr>
        <w:t>预算支出表》</w:t>
      </w:r>
      <w:r>
        <w:rPr>
          <w:rFonts w:ascii="Adobe 仿宋 Std R" w:eastAsia="Adobe 仿宋 Std R" w:hAnsi="Adobe 仿宋 Std R" w:cstheme="minorBidi" w:hint="eastAsia"/>
          <w:kern w:val="2"/>
          <w:sz w:val="32"/>
          <w:szCs w:val="30"/>
        </w:rPr>
        <w:tab/>
      </w:r>
    </w:p>
    <w:p w:rsidR="00481D8F" w:rsidRDefault="00307D6D">
      <w:pPr>
        <w:pStyle w:val="p0"/>
        <w:tabs>
          <w:tab w:val="left" w:pos="6546"/>
        </w:tabs>
        <w:spacing w:line="600" w:lineRule="atLeast"/>
        <w:ind w:firstLine="1280"/>
        <w:jc w:val="left"/>
        <w:rPr>
          <w:rFonts w:ascii="Adobe 仿宋 Std R" w:eastAsia="Adobe 仿宋 Std R" w:hAnsi="Adobe 仿宋 Std R" w:cstheme="minorBidi"/>
          <w:kern w:val="2"/>
          <w:sz w:val="32"/>
          <w:szCs w:val="30"/>
        </w:rPr>
      </w:pPr>
      <w:r>
        <w:rPr>
          <w:rFonts w:ascii="Adobe 仿宋 Std R" w:eastAsia="Adobe 仿宋 Std R" w:hAnsi="Adobe 仿宋 Std R" w:cstheme="minorBidi" w:hint="eastAsia"/>
          <w:kern w:val="2"/>
          <w:sz w:val="32"/>
          <w:szCs w:val="30"/>
        </w:rPr>
        <w:t>十、</w:t>
      </w:r>
      <w:r>
        <w:rPr>
          <w:rFonts w:ascii="Adobe 仿宋 Std R" w:eastAsia="Adobe 仿宋 Std R" w:hAnsi="Adobe 仿宋 Std R" w:cstheme="minorBidi"/>
          <w:kern w:val="2"/>
          <w:sz w:val="32"/>
          <w:szCs w:val="30"/>
        </w:rPr>
        <w:t>《</w:t>
      </w:r>
      <w:r>
        <w:rPr>
          <w:rFonts w:ascii="Adobe 仿宋 Std R" w:eastAsia="Adobe 仿宋 Std R" w:hAnsi="Adobe 仿宋 Std R" w:cstheme="minorBidi" w:hint="eastAsia"/>
          <w:kern w:val="2"/>
          <w:sz w:val="32"/>
          <w:szCs w:val="30"/>
        </w:rPr>
        <w:t>项目绩效目标表</w:t>
      </w:r>
      <w:r>
        <w:rPr>
          <w:rFonts w:ascii="Adobe 仿宋 Std R" w:eastAsia="Adobe 仿宋 Std R" w:hAnsi="Adobe 仿宋 Std R" w:cstheme="minorBidi"/>
          <w:kern w:val="2"/>
          <w:sz w:val="32"/>
          <w:szCs w:val="30"/>
        </w:rPr>
        <w:t>》</w:t>
      </w:r>
    </w:p>
    <w:p w:rsidR="00481D8F" w:rsidRDefault="00307D6D">
      <w:pPr>
        <w:pStyle w:val="p0"/>
        <w:spacing w:line="600" w:lineRule="atLeast"/>
        <w:ind w:firstLine="640"/>
        <w:jc w:val="left"/>
        <w:rPr>
          <w:rFonts w:ascii="仿宋_GB2312" w:eastAsia="仿宋_GB2312"/>
          <w:b/>
          <w:bCs/>
          <w:color w:val="000000"/>
          <w:sz w:val="32"/>
          <w:szCs w:val="32"/>
        </w:rPr>
      </w:pPr>
      <w:r>
        <w:rPr>
          <w:rFonts w:ascii="仿宋_GB2312" w:eastAsia="仿宋_GB2312" w:hint="eastAsia"/>
          <w:b/>
          <w:bCs/>
          <w:color w:val="000000"/>
          <w:sz w:val="32"/>
          <w:szCs w:val="32"/>
        </w:rPr>
        <w:t>第三部分</w:t>
      </w:r>
      <w:r>
        <w:rPr>
          <w:rFonts w:ascii="仿宋_GB2312" w:eastAsia="仿宋_GB2312" w:hint="eastAsia"/>
          <w:b/>
          <w:bCs/>
          <w:color w:val="000000"/>
          <w:sz w:val="32"/>
          <w:szCs w:val="32"/>
        </w:rPr>
        <w:t xml:space="preserve"> </w:t>
      </w:r>
      <w:r>
        <w:rPr>
          <w:rFonts w:ascii="仿宋" w:eastAsia="仿宋" w:hAnsi="仿宋" w:cs="仿宋" w:hint="eastAsia"/>
          <w:b/>
          <w:bCs/>
          <w:sz w:val="32"/>
          <w:szCs w:val="32"/>
        </w:rPr>
        <w:t>庐山市第二中学</w:t>
      </w:r>
      <w:r>
        <w:rPr>
          <w:rFonts w:ascii="仿宋_GB2312" w:eastAsia="仿宋_GB2312" w:hint="eastAsia"/>
          <w:b/>
          <w:bCs/>
          <w:color w:val="000000"/>
          <w:sz w:val="32"/>
          <w:szCs w:val="32"/>
        </w:rPr>
        <w:t>202</w:t>
      </w:r>
      <w:r>
        <w:rPr>
          <w:rFonts w:ascii="仿宋_GB2312" w:eastAsia="仿宋_GB2312" w:hint="eastAsia"/>
          <w:b/>
          <w:bCs/>
          <w:color w:val="000000"/>
          <w:sz w:val="32"/>
          <w:szCs w:val="32"/>
        </w:rPr>
        <w:t>4</w:t>
      </w:r>
      <w:r>
        <w:rPr>
          <w:rFonts w:ascii="仿宋_GB2312" w:eastAsia="仿宋_GB2312" w:hint="eastAsia"/>
          <w:b/>
          <w:bCs/>
          <w:color w:val="000000"/>
          <w:sz w:val="32"/>
          <w:szCs w:val="32"/>
        </w:rPr>
        <w:t>年单位预算情况说明</w:t>
      </w:r>
    </w:p>
    <w:p w:rsidR="00481D8F" w:rsidRDefault="00307D6D">
      <w:pPr>
        <w:pStyle w:val="p0"/>
        <w:spacing w:line="600" w:lineRule="atLeast"/>
        <w:ind w:firstLine="1280"/>
        <w:jc w:val="left"/>
        <w:rPr>
          <w:rFonts w:ascii="Adobe 仿宋 Std R" w:eastAsia="Adobe 仿宋 Std R" w:hAnsi="Adobe 仿宋 Std R" w:cstheme="minorBidi"/>
          <w:kern w:val="2"/>
          <w:sz w:val="32"/>
          <w:szCs w:val="30"/>
        </w:rPr>
      </w:pPr>
      <w:r>
        <w:rPr>
          <w:rFonts w:ascii="Adobe 仿宋 Std R" w:eastAsia="Adobe 仿宋 Std R" w:hAnsi="Adobe 仿宋 Std R" w:cstheme="minorBidi"/>
          <w:kern w:val="2"/>
          <w:sz w:val="32"/>
          <w:szCs w:val="30"/>
        </w:rPr>
        <w:t>一、</w:t>
      </w:r>
      <w:r>
        <w:rPr>
          <w:rFonts w:ascii="Adobe 仿宋 Std R" w:eastAsia="Adobe 仿宋 Std R" w:hAnsi="Adobe 仿宋 Std R" w:cstheme="minorBidi"/>
          <w:kern w:val="2"/>
          <w:sz w:val="32"/>
          <w:szCs w:val="30"/>
        </w:rPr>
        <w:t>202</w:t>
      </w:r>
      <w:r>
        <w:rPr>
          <w:rFonts w:ascii="Adobe 仿宋 Std R" w:eastAsia="Adobe 仿宋 Std R" w:hAnsi="Adobe 仿宋 Std R" w:cstheme="minorBidi" w:hint="eastAsia"/>
          <w:kern w:val="2"/>
          <w:sz w:val="32"/>
          <w:szCs w:val="30"/>
        </w:rPr>
        <w:t>4</w:t>
      </w:r>
      <w:r>
        <w:rPr>
          <w:rFonts w:ascii="Adobe 仿宋 Std R" w:eastAsia="Adobe 仿宋 Std R" w:hAnsi="Adobe 仿宋 Std R" w:cstheme="minorBidi"/>
          <w:kern w:val="2"/>
          <w:sz w:val="32"/>
          <w:szCs w:val="30"/>
        </w:rPr>
        <w:t>年</w:t>
      </w:r>
      <w:r>
        <w:rPr>
          <w:rFonts w:ascii="Adobe 仿宋 Std R" w:eastAsia="Adobe 仿宋 Std R" w:hAnsi="Adobe 仿宋 Std R" w:cstheme="minorBidi" w:hint="eastAsia"/>
          <w:kern w:val="2"/>
          <w:sz w:val="32"/>
          <w:szCs w:val="30"/>
        </w:rPr>
        <w:t>单位</w:t>
      </w:r>
      <w:r>
        <w:rPr>
          <w:rFonts w:ascii="Adobe 仿宋 Std R" w:eastAsia="Adobe 仿宋 Std R" w:hAnsi="Adobe 仿宋 Std R" w:cstheme="minorBidi"/>
          <w:kern w:val="2"/>
          <w:sz w:val="32"/>
          <w:szCs w:val="30"/>
        </w:rPr>
        <w:t>预算收支情况说明</w:t>
      </w:r>
    </w:p>
    <w:p w:rsidR="00481D8F" w:rsidRDefault="00307D6D">
      <w:pPr>
        <w:pStyle w:val="p0"/>
        <w:spacing w:line="600" w:lineRule="atLeast"/>
        <w:ind w:firstLineChars="350" w:firstLine="1120"/>
        <w:jc w:val="left"/>
        <w:rPr>
          <w:rFonts w:ascii="Adobe 仿宋 Std R" w:eastAsia="Adobe 仿宋 Std R" w:hAnsi="Adobe 仿宋 Std R" w:cstheme="minorBidi"/>
          <w:kern w:val="2"/>
          <w:sz w:val="32"/>
          <w:szCs w:val="30"/>
        </w:rPr>
      </w:pPr>
      <w:r>
        <w:rPr>
          <w:rFonts w:ascii="Adobe 仿宋 Std R" w:eastAsia="Adobe 仿宋 Std R" w:hAnsi="Adobe 仿宋 Std R" w:cstheme="minorBidi"/>
          <w:kern w:val="2"/>
          <w:sz w:val="32"/>
          <w:szCs w:val="30"/>
        </w:rPr>
        <w:t xml:space="preserve"> </w:t>
      </w:r>
      <w:r>
        <w:rPr>
          <w:rFonts w:ascii="Adobe 仿宋 Std R" w:eastAsia="Adobe 仿宋 Std R" w:hAnsi="Adobe 仿宋 Std R" w:cstheme="minorBidi"/>
          <w:kern w:val="2"/>
          <w:sz w:val="32"/>
          <w:szCs w:val="30"/>
        </w:rPr>
        <w:t>二、</w:t>
      </w:r>
      <w:r>
        <w:rPr>
          <w:rFonts w:ascii="Adobe 仿宋 Std R" w:eastAsia="Adobe 仿宋 Std R" w:hAnsi="Adobe 仿宋 Std R" w:cstheme="minorBidi"/>
          <w:kern w:val="2"/>
          <w:sz w:val="32"/>
          <w:szCs w:val="30"/>
        </w:rPr>
        <w:t>202</w:t>
      </w:r>
      <w:r>
        <w:rPr>
          <w:rFonts w:ascii="Adobe 仿宋 Std R" w:eastAsia="Adobe 仿宋 Std R" w:hAnsi="Adobe 仿宋 Std R" w:cstheme="minorBidi" w:hint="eastAsia"/>
          <w:kern w:val="2"/>
          <w:sz w:val="32"/>
          <w:szCs w:val="30"/>
        </w:rPr>
        <w:t>4</w:t>
      </w:r>
      <w:r>
        <w:rPr>
          <w:rFonts w:ascii="Adobe 仿宋 Std R" w:eastAsia="Adobe 仿宋 Std R" w:hAnsi="Adobe 仿宋 Std R" w:cstheme="minorBidi"/>
          <w:kern w:val="2"/>
          <w:sz w:val="32"/>
          <w:szCs w:val="30"/>
        </w:rPr>
        <w:t>年</w:t>
      </w:r>
      <w:r>
        <w:rPr>
          <w:rFonts w:ascii="Adobe 仿宋 Std R" w:eastAsia="Adobe 仿宋 Std R" w:hAnsi="Adobe 仿宋 Std R" w:cstheme="minorBidi"/>
          <w:kern w:val="2"/>
          <w:sz w:val="32"/>
          <w:szCs w:val="30"/>
        </w:rPr>
        <w:t>“</w:t>
      </w:r>
      <w:r>
        <w:rPr>
          <w:rFonts w:ascii="Adobe 仿宋 Std R" w:eastAsia="Adobe 仿宋 Std R" w:hAnsi="Adobe 仿宋 Std R" w:cstheme="minorBidi"/>
          <w:kern w:val="2"/>
          <w:sz w:val="32"/>
          <w:szCs w:val="30"/>
        </w:rPr>
        <w:t>三公</w:t>
      </w:r>
      <w:r>
        <w:rPr>
          <w:rFonts w:ascii="Adobe 仿宋 Std R" w:eastAsia="Adobe 仿宋 Std R" w:hAnsi="Adobe 仿宋 Std R" w:cstheme="minorBidi"/>
          <w:kern w:val="2"/>
          <w:sz w:val="32"/>
          <w:szCs w:val="30"/>
        </w:rPr>
        <w:t>”</w:t>
      </w:r>
      <w:r>
        <w:rPr>
          <w:rFonts w:ascii="Adobe 仿宋 Std R" w:eastAsia="Adobe 仿宋 Std R" w:hAnsi="Adobe 仿宋 Std R" w:cstheme="minorBidi"/>
          <w:kern w:val="2"/>
          <w:sz w:val="32"/>
          <w:szCs w:val="30"/>
        </w:rPr>
        <w:t>经费预算情况说明</w:t>
      </w:r>
    </w:p>
    <w:p w:rsidR="00481D8F" w:rsidRDefault="00481D8F">
      <w:pPr>
        <w:pStyle w:val="p0"/>
        <w:tabs>
          <w:tab w:val="left" w:pos="6546"/>
        </w:tabs>
        <w:spacing w:line="600" w:lineRule="atLeast"/>
        <w:ind w:firstLine="1280"/>
        <w:jc w:val="left"/>
        <w:rPr>
          <w:rFonts w:ascii="Adobe 仿宋 Std R" w:eastAsia="Adobe 仿宋 Std R" w:hAnsi="Adobe 仿宋 Std R" w:cstheme="minorBidi"/>
          <w:kern w:val="2"/>
          <w:sz w:val="32"/>
          <w:szCs w:val="30"/>
        </w:rPr>
      </w:pPr>
    </w:p>
    <w:p w:rsidR="00481D8F" w:rsidRDefault="00307D6D">
      <w:pPr>
        <w:pStyle w:val="p0"/>
        <w:spacing w:line="600" w:lineRule="atLeast"/>
        <w:ind w:firstLine="640"/>
        <w:jc w:val="left"/>
        <w:rPr>
          <w:rFonts w:ascii="仿宋_GB2312" w:eastAsia="仿宋_GB2312"/>
          <w:b/>
          <w:bCs/>
          <w:color w:val="000000"/>
          <w:sz w:val="32"/>
          <w:szCs w:val="32"/>
        </w:rPr>
      </w:pPr>
      <w:r>
        <w:rPr>
          <w:rFonts w:ascii="仿宋_GB2312" w:eastAsia="仿宋_GB2312" w:hint="eastAsia"/>
          <w:b/>
          <w:bCs/>
          <w:color w:val="000000"/>
          <w:sz w:val="32"/>
          <w:szCs w:val="32"/>
        </w:rPr>
        <w:t>第四部分</w:t>
      </w:r>
      <w:r>
        <w:rPr>
          <w:rFonts w:ascii="仿宋_GB2312" w:eastAsia="仿宋_GB2312" w:hint="eastAsia"/>
          <w:b/>
          <w:bCs/>
          <w:color w:val="000000"/>
          <w:sz w:val="32"/>
          <w:szCs w:val="32"/>
        </w:rPr>
        <w:t xml:space="preserve">  </w:t>
      </w:r>
      <w:r>
        <w:rPr>
          <w:rFonts w:ascii="仿宋_GB2312" w:eastAsia="仿宋_GB2312" w:hint="eastAsia"/>
          <w:b/>
          <w:bCs/>
          <w:color w:val="000000"/>
          <w:sz w:val="32"/>
          <w:szCs w:val="32"/>
        </w:rPr>
        <w:t>名词解释</w:t>
      </w:r>
    </w:p>
    <w:p w:rsidR="00481D8F" w:rsidRDefault="00481D8F">
      <w:pPr>
        <w:widowControl/>
        <w:spacing w:line="580" w:lineRule="exact"/>
        <w:jc w:val="center"/>
        <w:rPr>
          <w:rFonts w:ascii="仿宋_GB2312" w:eastAsia="仿宋_GB2312"/>
          <w:b/>
          <w:sz w:val="32"/>
          <w:szCs w:val="30"/>
        </w:rPr>
      </w:pPr>
    </w:p>
    <w:p w:rsidR="00481D8F" w:rsidRDefault="00481D8F">
      <w:pPr>
        <w:widowControl/>
        <w:spacing w:line="580" w:lineRule="exact"/>
        <w:jc w:val="center"/>
        <w:rPr>
          <w:rFonts w:ascii="仿宋_GB2312" w:eastAsia="仿宋_GB2312"/>
          <w:b/>
          <w:sz w:val="32"/>
          <w:szCs w:val="30"/>
        </w:rPr>
      </w:pPr>
    </w:p>
    <w:p w:rsidR="00481D8F" w:rsidRDefault="00307D6D">
      <w:pPr>
        <w:widowControl/>
        <w:spacing w:line="580" w:lineRule="exact"/>
        <w:jc w:val="center"/>
        <w:rPr>
          <w:rFonts w:ascii="仿宋_GB2312" w:eastAsia="仿宋_GB2312"/>
          <w:b/>
          <w:sz w:val="32"/>
          <w:szCs w:val="30"/>
        </w:rPr>
      </w:pPr>
      <w:r>
        <w:rPr>
          <w:rFonts w:ascii="仿宋_GB2312" w:eastAsia="仿宋_GB2312" w:hint="eastAsia"/>
          <w:b/>
          <w:sz w:val="32"/>
          <w:szCs w:val="30"/>
        </w:rPr>
        <w:t>第一部分</w:t>
      </w:r>
      <w:r>
        <w:rPr>
          <w:rFonts w:ascii="仿宋_GB2312" w:eastAsia="仿宋_GB2312" w:hint="eastAsia"/>
          <w:b/>
          <w:sz w:val="32"/>
          <w:szCs w:val="30"/>
        </w:rPr>
        <w:t xml:space="preserve">  </w:t>
      </w:r>
      <w:r>
        <w:rPr>
          <w:rFonts w:ascii="仿宋" w:eastAsia="仿宋" w:hAnsi="仿宋" w:cs="仿宋" w:hint="eastAsia"/>
          <w:b/>
          <w:bCs/>
          <w:sz w:val="32"/>
          <w:szCs w:val="32"/>
        </w:rPr>
        <w:t>庐山市第二中学</w:t>
      </w:r>
      <w:r>
        <w:rPr>
          <w:rFonts w:ascii="仿宋_GB2312" w:eastAsia="仿宋_GB2312" w:hint="eastAsia"/>
          <w:b/>
          <w:sz w:val="32"/>
          <w:szCs w:val="30"/>
        </w:rPr>
        <w:t>概况</w:t>
      </w:r>
    </w:p>
    <w:p w:rsidR="00481D8F" w:rsidRDefault="00481D8F">
      <w:pPr>
        <w:widowControl/>
        <w:spacing w:line="580" w:lineRule="exact"/>
        <w:jc w:val="left"/>
        <w:rPr>
          <w:rFonts w:asciiTheme="minorEastAsia" w:hAnsiTheme="minorEastAsia"/>
          <w:b/>
          <w:sz w:val="36"/>
          <w:szCs w:val="36"/>
        </w:rPr>
      </w:pPr>
    </w:p>
    <w:p w:rsidR="00481D8F" w:rsidRDefault="00307D6D">
      <w:pPr>
        <w:widowControl/>
        <w:spacing w:line="580" w:lineRule="exact"/>
        <w:jc w:val="left"/>
        <w:rPr>
          <w:rFonts w:asciiTheme="minorEastAsia" w:hAnsiTheme="minorEastAsia"/>
          <w:b/>
          <w:sz w:val="36"/>
          <w:szCs w:val="36"/>
        </w:rPr>
      </w:pPr>
      <w:r>
        <w:rPr>
          <w:rFonts w:asciiTheme="minorEastAsia" w:hAnsiTheme="minorEastAsia" w:hint="eastAsia"/>
          <w:b/>
          <w:sz w:val="36"/>
          <w:szCs w:val="36"/>
        </w:rPr>
        <w:t>一、单位主要职责</w:t>
      </w:r>
    </w:p>
    <w:p w:rsidR="00481D8F" w:rsidRDefault="00307D6D">
      <w:pPr>
        <w:ind w:firstLineChars="200"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庐山市第二中学</w:t>
      </w:r>
      <w:r>
        <w:rPr>
          <w:rFonts w:ascii="仿宋_GB2312" w:eastAsia="仿宋_GB2312" w:hAnsi="仿宋_GB2312" w:cs="仿宋_GB2312" w:hint="eastAsia"/>
          <w:sz w:val="32"/>
          <w:szCs w:val="32"/>
        </w:rPr>
        <w:t>是</w:t>
      </w:r>
      <w:r>
        <w:rPr>
          <w:rFonts w:ascii="仿宋_GB2312" w:eastAsia="仿宋_GB2312" w:hAnsi="仿宋_GB2312" w:cs="仿宋_GB2312" w:hint="eastAsia"/>
          <w:sz w:val="32"/>
          <w:szCs w:val="32"/>
        </w:rPr>
        <w:t>一所公办义务教育初级中学，</w:t>
      </w:r>
      <w:r>
        <w:rPr>
          <w:rFonts w:ascii="仿宋_GB2312" w:eastAsia="仿宋_GB2312" w:hAnsi="仿宋_GB2312" w:cs="仿宋_GB2312" w:hint="eastAsia"/>
          <w:sz w:val="32"/>
          <w:szCs w:val="32"/>
        </w:rPr>
        <w:t>主要职责是：</w:t>
      </w:r>
    </w:p>
    <w:p w:rsidR="00481D8F" w:rsidRDefault="00307D6D">
      <w:pPr>
        <w:ind w:firstLineChars="200" w:firstLine="640"/>
        <w:jc w:val="left"/>
        <w:rPr>
          <w:rFonts w:ascii="仿宋_GB2312" w:eastAsia="仿宋_GB2312" w:hAnsi="仿宋_GB2312" w:cs="仿宋_GB2312"/>
          <w:kern w:val="0"/>
          <w:sz w:val="32"/>
          <w:szCs w:val="32"/>
        </w:rPr>
      </w:pPr>
      <w:r>
        <w:rPr>
          <w:rFonts w:ascii="仿宋_GB2312" w:eastAsia="仿宋_GB2312" w:hAnsi="仿宋_GB2312" w:cs="仿宋_GB2312" w:hint="eastAsia"/>
          <w:kern w:val="0"/>
          <w:sz w:val="32"/>
          <w:szCs w:val="32"/>
        </w:rPr>
        <w:t>（一）贯彻落实党的教育和体育工作的方针、政策、法律和法规，研究市</w:t>
      </w:r>
      <w:r>
        <w:rPr>
          <w:rFonts w:ascii="仿宋_GB2312" w:eastAsia="仿宋_GB2312" w:hAnsi="仿宋_GB2312" w:cs="仿宋_GB2312" w:hint="eastAsia"/>
          <w:kern w:val="0"/>
          <w:sz w:val="32"/>
          <w:szCs w:val="32"/>
        </w:rPr>
        <w:t>片区内初级</w:t>
      </w:r>
      <w:r>
        <w:rPr>
          <w:rFonts w:ascii="仿宋_GB2312" w:eastAsia="仿宋_GB2312" w:hAnsi="仿宋_GB2312" w:cs="仿宋_GB2312" w:hint="eastAsia"/>
          <w:kern w:val="0"/>
          <w:sz w:val="32"/>
          <w:szCs w:val="32"/>
        </w:rPr>
        <w:t>教育改革发展重大问题，综合指导、协调和管理市</w:t>
      </w:r>
      <w:r>
        <w:rPr>
          <w:rFonts w:ascii="仿宋_GB2312" w:eastAsia="仿宋_GB2312" w:hAnsi="仿宋_GB2312" w:cs="仿宋_GB2312" w:hint="eastAsia"/>
          <w:kern w:val="0"/>
          <w:sz w:val="32"/>
          <w:szCs w:val="32"/>
        </w:rPr>
        <w:t>片区内</w:t>
      </w:r>
      <w:r>
        <w:rPr>
          <w:rFonts w:ascii="仿宋_GB2312" w:eastAsia="仿宋_GB2312" w:hAnsi="仿宋_GB2312" w:cs="仿宋_GB2312" w:hint="eastAsia"/>
          <w:kern w:val="0"/>
          <w:sz w:val="32"/>
          <w:szCs w:val="32"/>
        </w:rPr>
        <w:t>的教育体育工作。</w:t>
      </w:r>
    </w:p>
    <w:p w:rsidR="00481D8F" w:rsidRDefault="00307D6D">
      <w:pPr>
        <w:ind w:firstLineChars="200" w:firstLine="640"/>
        <w:jc w:val="left"/>
        <w:rPr>
          <w:rFonts w:ascii="仿宋_GB2312" w:eastAsia="仿宋_GB2312" w:hAnsi="仿宋_GB2312" w:cs="仿宋_GB2312"/>
          <w:kern w:val="0"/>
          <w:sz w:val="32"/>
          <w:szCs w:val="32"/>
        </w:rPr>
      </w:pPr>
      <w:r>
        <w:rPr>
          <w:rFonts w:ascii="仿宋_GB2312" w:eastAsia="仿宋_GB2312" w:hAnsi="仿宋_GB2312" w:cs="仿宋_GB2312" w:hint="eastAsia"/>
          <w:kern w:val="0"/>
          <w:sz w:val="32"/>
          <w:szCs w:val="32"/>
        </w:rPr>
        <w:t>（二）编制</w:t>
      </w:r>
      <w:r>
        <w:rPr>
          <w:rFonts w:ascii="仿宋_GB2312" w:eastAsia="仿宋_GB2312" w:hAnsi="仿宋_GB2312" w:cs="仿宋_GB2312" w:hint="eastAsia"/>
          <w:kern w:val="0"/>
          <w:sz w:val="32"/>
          <w:szCs w:val="32"/>
        </w:rPr>
        <w:t>市片区内初等</w:t>
      </w:r>
      <w:r>
        <w:rPr>
          <w:rFonts w:ascii="仿宋_GB2312" w:eastAsia="仿宋_GB2312" w:hAnsi="仿宋_GB2312" w:cs="仿宋_GB2312" w:hint="eastAsia"/>
          <w:kern w:val="0"/>
          <w:sz w:val="32"/>
          <w:szCs w:val="32"/>
        </w:rPr>
        <w:t>教育事业发展规划</w:t>
      </w:r>
      <w:r>
        <w:rPr>
          <w:rFonts w:ascii="仿宋_GB2312" w:eastAsia="仿宋_GB2312" w:hAnsi="仿宋_GB2312" w:cs="仿宋_GB2312" w:hint="eastAsia"/>
          <w:kern w:val="0"/>
          <w:sz w:val="32"/>
          <w:szCs w:val="32"/>
        </w:rPr>
        <w:t>、</w:t>
      </w:r>
      <w:r>
        <w:rPr>
          <w:rFonts w:ascii="仿宋_GB2312" w:eastAsia="仿宋_GB2312" w:hAnsi="仿宋_GB2312" w:cs="仿宋_GB2312" w:hint="eastAsia"/>
          <w:kern w:val="0"/>
          <w:sz w:val="32"/>
          <w:szCs w:val="32"/>
        </w:rPr>
        <w:t>计划的实施，指导</w:t>
      </w:r>
      <w:r>
        <w:rPr>
          <w:rFonts w:ascii="仿宋_GB2312" w:eastAsia="仿宋_GB2312" w:hAnsi="仿宋_GB2312" w:cs="仿宋_GB2312" w:hint="eastAsia"/>
          <w:kern w:val="0"/>
          <w:sz w:val="32"/>
          <w:szCs w:val="32"/>
        </w:rPr>
        <w:t>市片内</w:t>
      </w:r>
      <w:r>
        <w:rPr>
          <w:rFonts w:ascii="仿宋_GB2312" w:eastAsia="仿宋_GB2312" w:hAnsi="仿宋_GB2312" w:cs="仿宋_GB2312" w:hint="eastAsia"/>
          <w:kern w:val="0"/>
          <w:sz w:val="32"/>
          <w:szCs w:val="32"/>
        </w:rPr>
        <w:t>办学体制改革，理顺教育内部和外部的关系，建立适应</w:t>
      </w:r>
      <w:r>
        <w:rPr>
          <w:rFonts w:ascii="仿宋_GB2312" w:eastAsia="仿宋_GB2312" w:hAnsi="仿宋_GB2312" w:cs="仿宋_GB2312" w:hint="eastAsia"/>
          <w:kern w:val="0"/>
          <w:sz w:val="32"/>
          <w:szCs w:val="32"/>
        </w:rPr>
        <w:t>市片内</w:t>
      </w:r>
      <w:r>
        <w:rPr>
          <w:rFonts w:ascii="仿宋_GB2312" w:eastAsia="仿宋_GB2312" w:hAnsi="仿宋_GB2312" w:cs="仿宋_GB2312" w:hint="eastAsia"/>
          <w:kern w:val="0"/>
          <w:sz w:val="32"/>
          <w:szCs w:val="32"/>
        </w:rPr>
        <w:t>经济社会发展的教育体制及运营机制。</w:t>
      </w:r>
    </w:p>
    <w:p w:rsidR="00481D8F" w:rsidRDefault="00307D6D">
      <w:pPr>
        <w:ind w:firstLineChars="200" w:firstLine="640"/>
        <w:jc w:val="left"/>
        <w:rPr>
          <w:rFonts w:ascii="仿宋_GB2312" w:eastAsia="仿宋_GB2312" w:hAnsi="仿宋_GB2312" w:cs="仿宋_GB2312"/>
          <w:kern w:val="0"/>
          <w:sz w:val="32"/>
          <w:szCs w:val="32"/>
        </w:rPr>
      </w:pPr>
      <w:r>
        <w:rPr>
          <w:rFonts w:ascii="仿宋_GB2312" w:eastAsia="仿宋_GB2312" w:hAnsi="仿宋_GB2312" w:cs="仿宋_GB2312" w:hint="eastAsia"/>
          <w:kern w:val="0"/>
          <w:sz w:val="32"/>
          <w:szCs w:val="32"/>
        </w:rPr>
        <w:t>（三）综合管理</w:t>
      </w:r>
      <w:r>
        <w:rPr>
          <w:rFonts w:ascii="仿宋_GB2312" w:eastAsia="仿宋_GB2312" w:hAnsi="仿宋_GB2312" w:cs="仿宋_GB2312" w:hint="eastAsia"/>
          <w:kern w:val="0"/>
          <w:sz w:val="32"/>
          <w:szCs w:val="32"/>
        </w:rPr>
        <w:t>市片区内初级</w:t>
      </w:r>
      <w:r>
        <w:rPr>
          <w:rFonts w:ascii="仿宋_GB2312" w:eastAsia="仿宋_GB2312" w:hAnsi="仿宋_GB2312" w:cs="仿宋_GB2312" w:hint="eastAsia"/>
          <w:kern w:val="0"/>
          <w:sz w:val="32"/>
          <w:szCs w:val="32"/>
        </w:rPr>
        <w:t>教育及社会力量办学工作，指导和管理</w:t>
      </w:r>
      <w:r>
        <w:rPr>
          <w:rFonts w:ascii="仿宋_GB2312" w:eastAsia="仿宋_GB2312" w:hAnsi="仿宋_GB2312" w:cs="仿宋_GB2312" w:hint="eastAsia"/>
          <w:kern w:val="0"/>
          <w:sz w:val="32"/>
          <w:szCs w:val="32"/>
        </w:rPr>
        <w:t>市片区内</w:t>
      </w:r>
      <w:r>
        <w:rPr>
          <w:rFonts w:ascii="仿宋_GB2312" w:eastAsia="仿宋_GB2312" w:hAnsi="仿宋_GB2312" w:cs="仿宋_GB2312" w:hint="eastAsia"/>
          <w:kern w:val="0"/>
          <w:sz w:val="32"/>
          <w:szCs w:val="32"/>
        </w:rPr>
        <w:t>的</w:t>
      </w:r>
      <w:r>
        <w:rPr>
          <w:rFonts w:ascii="仿宋_GB2312" w:eastAsia="仿宋_GB2312" w:hAnsi="仿宋_GB2312" w:cs="仿宋_GB2312" w:hint="eastAsia"/>
          <w:kern w:val="0"/>
          <w:sz w:val="32"/>
          <w:szCs w:val="32"/>
        </w:rPr>
        <w:t>初等</w:t>
      </w:r>
      <w:r>
        <w:rPr>
          <w:rFonts w:ascii="仿宋_GB2312" w:eastAsia="仿宋_GB2312" w:hAnsi="仿宋_GB2312" w:cs="仿宋_GB2312" w:hint="eastAsia"/>
          <w:kern w:val="0"/>
          <w:sz w:val="32"/>
          <w:szCs w:val="32"/>
        </w:rPr>
        <w:t>教育教学工作，负责教育督导与评估。</w:t>
      </w:r>
    </w:p>
    <w:p w:rsidR="00481D8F" w:rsidRDefault="00307D6D">
      <w:pPr>
        <w:ind w:firstLineChars="200" w:firstLine="640"/>
        <w:jc w:val="left"/>
        <w:rPr>
          <w:rFonts w:ascii="仿宋_GB2312" w:eastAsia="仿宋_GB2312" w:hAnsi="仿宋_GB2312" w:cs="仿宋_GB2312"/>
          <w:kern w:val="0"/>
          <w:sz w:val="32"/>
          <w:szCs w:val="32"/>
        </w:rPr>
      </w:pPr>
      <w:r>
        <w:rPr>
          <w:rFonts w:ascii="仿宋_GB2312" w:eastAsia="仿宋_GB2312" w:hAnsi="仿宋_GB2312" w:cs="仿宋_GB2312" w:hint="eastAsia"/>
          <w:kern w:val="0"/>
          <w:sz w:val="32"/>
          <w:szCs w:val="32"/>
        </w:rPr>
        <w:t>（四）负责推进教育均衡发展和促进教育公平，全面实施素质教育。统筹管理</w:t>
      </w:r>
      <w:r>
        <w:rPr>
          <w:rFonts w:ascii="仿宋_GB2312" w:eastAsia="仿宋_GB2312" w:hAnsi="仿宋_GB2312" w:cs="仿宋_GB2312" w:hint="eastAsia"/>
          <w:kern w:val="0"/>
          <w:sz w:val="32"/>
          <w:szCs w:val="32"/>
        </w:rPr>
        <w:t>市片区内</w:t>
      </w:r>
      <w:r>
        <w:rPr>
          <w:rFonts w:ascii="仿宋_GB2312" w:eastAsia="仿宋_GB2312" w:hAnsi="仿宋_GB2312" w:cs="仿宋_GB2312" w:hint="eastAsia"/>
          <w:kern w:val="0"/>
          <w:sz w:val="32"/>
          <w:szCs w:val="32"/>
        </w:rPr>
        <w:t>教育系统对外交流工作。</w:t>
      </w:r>
    </w:p>
    <w:p w:rsidR="00481D8F" w:rsidRDefault="00307D6D">
      <w:pPr>
        <w:pStyle w:val="a5"/>
        <w:spacing w:before="0" w:beforeAutospacing="0" w:after="0" w:afterAutospacing="0"/>
        <w:ind w:firstLineChars="150" w:firstLine="480"/>
        <w:rPr>
          <w:rFonts w:ascii="仿宋_GB2312" w:eastAsia="仿宋_GB2312" w:hAnsi="仿宋_GB2312" w:cs="仿宋_GB2312"/>
          <w:sz w:val="32"/>
          <w:szCs w:val="32"/>
        </w:rPr>
      </w:pPr>
      <w:r>
        <w:rPr>
          <w:rFonts w:ascii="仿宋_GB2312" w:eastAsia="仿宋_GB2312" w:hAnsi="仿宋_GB2312" w:cs="仿宋_GB2312" w:hint="eastAsia"/>
          <w:sz w:val="32"/>
          <w:szCs w:val="32"/>
        </w:rPr>
        <w:t>（五）负责</w:t>
      </w:r>
      <w:r>
        <w:rPr>
          <w:rFonts w:ascii="仿宋_GB2312" w:eastAsia="仿宋_GB2312" w:hAnsi="仿宋_GB2312" w:cs="仿宋_GB2312" w:hint="eastAsia"/>
          <w:sz w:val="32"/>
          <w:szCs w:val="32"/>
        </w:rPr>
        <w:t>全校</w:t>
      </w:r>
      <w:r>
        <w:rPr>
          <w:rFonts w:ascii="仿宋_GB2312" w:eastAsia="仿宋_GB2312" w:hAnsi="仿宋_GB2312" w:cs="仿宋_GB2312" w:hint="eastAsia"/>
          <w:sz w:val="32"/>
          <w:szCs w:val="32"/>
        </w:rPr>
        <w:t>教师队伍建设和教师继续教育工作；负责教师管理工作，组织实施教师资格制度；负责管理语言文字工作；指导和组织推广普通话和规范汉字书写工作；参与拟订</w:t>
      </w:r>
      <w:r>
        <w:rPr>
          <w:rFonts w:ascii="仿宋_GB2312" w:eastAsia="仿宋_GB2312" w:hAnsi="仿宋_GB2312" w:cs="仿宋_GB2312" w:hint="eastAsia"/>
          <w:sz w:val="32"/>
          <w:szCs w:val="32"/>
        </w:rPr>
        <w:t>初等教育</w:t>
      </w:r>
      <w:r>
        <w:rPr>
          <w:rFonts w:ascii="仿宋_GB2312" w:eastAsia="仿宋_GB2312" w:hAnsi="仿宋_GB2312" w:cs="仿宋_GB2312" w:hint="eastAsia"/>
          <w:sz w:val="32"/>
          <w:szCs w:val="32"/>
        </w:rPr>
        <w:t>编制、人事管理、工资福利、收入分配的有关</w:t>
      </w:r>
      <w:r>
        <w:rPr>
          <w:rFonts w:ascii="仿宋_GB2312" w:eastAsia="仿宋_GB2312" w:hAnsi="仿宋_GB2312" w:cs="仿宋_GB2312" w:hint="eastAsia"/>
          <w:sz w:val="32"/>
          <w:szCs w:val="32"/>
        </w:rPr>
        <w:lastRenderedPageBreak/>
        <w:t>政策；承担教师资格认定申报工作；负责对发展教育事业做出突出贡献者进行奖励；指导大中专院校毕业生就业</w:t>
      </w:r>
      <w:r>
        <w:rPr>
          <w:rFonts w:ascii="仿宋_GB2312" w:eastAsia="仿宋_GB2312" w:hAnsi="仿宋_GB2312" w:cs="仿宋_GB2312" w:hint="eastAsia"/>
          <w:sz w:val="32"/>
          <w:szCs w:val="32"/>
        </w:rPr>
        <w:t>工作。</w:t>
      </w:r>
    </w:p>
    <w:p w:rsidR="00481D8F" w:rsidRDefault="00307D6D">
      <w:pPr>
        <w:ind w:firstLineChars="200" w:firstLine="640"/>
        <w:jc w:val="left"/>
        <w:rPr>
          <w:rFonts w:ascii="仿宋_GB2312" w:eastAsia="仿宋_GB2312" w:hAnsi="仿宋_GB2312" w:cs="仿宋_GB2312"/>
          <w:kern w:val="0"/>
          <w:sz w:val="32"/>
          <w:szCs w:val="32"/>
        </w:rPr>
      </w:pPr>
      <w:r>
        <w:rPr>
          <w:rFonts w:ascii="仿宋_GB2312" w:eastAsia="仿宋_GB2312" w:hAnsi="仿宋_GB2312" w:cs="仿宋_GB2312" w:hint="eastAsia"/>
          <w:kern w:val="0"/>
          <w:sz w:val="32"/>
          <w:szCs w:val="32"/>
        </w:rPr>
        <w:t>（六）统筹管理本部门及全市</w:t>
      </w:r>
      <w:r>
        <w:rPr>
          <w:rFonts w:ascii="仿宋_GB2312" w:eastAsia="仿宋_GB2312" w:hAnsi="仿宋_GB2312" w:cs="仿宋_GB2312" w:hint="eastAsia"/>
          <w:kern w:val="0"/>
          <w:sz w:val="32"/>
          <w:szCs w:val="32"/>
        </w:rPr>
        <w:t>片区内</w:t>
      </w:r>
      <w:r>
        <w:rPr>
          <w:rFonts w:ascii="仿宋_GB2312" w:eastAsia="仿宋_GB2312" w:hAnsi="仿宋_GB2312" w:cs="仿宋_GB2312" w:hint="eastAsia"/>
          <w:kern w:val="0"/>
          <w:sz w:val="32"/>
          <w:szCs w:val="32"/>
        </w:rPr>
        <w:t>教育经费，会同有关部门拟定筹措教育经费、教育基建投资的规划，按有关规定管理中央、省、市对全市</w:t>
      </w:r>
      <w:r>
        <w:rPr>
          <w:rFonts w:ascii="仿宋_GB2312" w:eastAsia="仿宋_GB2312" w:hAnsi="仿宋_GB2312" w:cs="仿宋_GB2312" w:hint="eastAsia"/>
          <w:kern w:val="0"/>
          <w:sz w:val="32"/>
          <w:szCs w:val="32"/>
        </w:rPr>
        <w:t>片区内</w:t>
      </w:r>
      <w:r>
        <w:rPr>
          <w:rFonts w:ascii="仿宋_GB2312" w:eastAsia="仿宋_GB2312" w:hAnsi="仿宋_GB2312" w:cs="仿宋_GB2312" w:hint="eastAsia"/>
          <w:kern w:val="0"/>
          <w:sz w:val="32"/>
          <w:szCs w:val="32"/>
        </w:rPr>
        <w:t>的教育拨、贷款及捐赠资金，监督测评全市</w:t>
      </w:r>
      <w:r>
        <w:rPr>
          <w:rFonts w:ascii="仿宋_GB2312" w:eastAsia="仿宋_GB2312" w:hAnsi="仿宋_GB2312" w:cs="仿宋_GB2312" w:hint="eastAsia"/>
          <w:kern w:val="0"/>
          <w:sz w:val="32"/>
          <w:szCs w:val="32"/>
        </w:rPr>
        <w:t>片区内初等</w:t>
      </w:r>
      <w:r>
        <w:rPr>
          <w:rFonts w:ascii="仿宋_GB2312" w:eastAsia="仿宋_GB2312" w:hAnsi="仿宋_GB2312" w:cs="仿宋_GB2312" w:hint="eastAsia"/>
          <w:kern w:val="0"/>
          <w:sz w:val="32"/>
          <w:szCs w:val="32"/>
        </w:rPr>
        <w:t>教育经费的筹措和使用管理情况。</w:t>
      </w:r>
    </w:p>
    <w:p w:rsidR="00481D8F" w:rsidRDefault="00307D6D">
      <w:pPr>
        <w:ind w:firstLineChars="200" w:firstLine="640"/>
        <w:jc w:val="left"/>
        <w:rPr>
          <w:rFonts w:ascii="仿宋_GB2312" w:eastAsia="仿宋_GB2312" w:hAnsi="仿宋_GB2312" w:cs="仿宋_GB2312"/>
          <w:kern w:val="0"/>
          <w:sz w:val="32"/>
          <w:szCs w:val="32"/>
        </w:rPr>
      </w:pPr>
      <w:r>
        <w:rPr>
          <w:rFonts w:ascii="仿宋_GB2312" w:eastAsia="仿宋_GB2312" w:hAnsi="仿宋_GB2312" w:cs="仿宋_GB2312" w:hint="eastAsia"/>
          <w:kern w:val="0"/>
          <w:sz w:val="32"/>
          <w:szCs w:val="32"/>
        </w:rPr>
        <w:t>（七）归口管理全市</w:t>
      </w:r>
      <w:r>
        <w:rPr>
          <w:rFonts w:ascii="仿宋_GB2312" w:eastAsia="仿宋_GB2312" w:hAnsi="仿宋_GB2312" w:cs="仿宋_GB2312" w:hint="eastAsia"/>
          <w:kern w:val="0"/>
          <w:sz w:val="32"/>
          <w:szCs w:val="32"/>
        </w:rPr>
        <w:t>片区内</w:t>
      </w:r>
      <w:r>
        <w:rPr>
          <w:rFonts w:ascii="仿宋_GB2312" w:eastAsia="仿宋_GB2312" w:hAnsi="仿宋_GB2312" w:cs="仿宋_GB2312" w:hint="eastAsia"/>
          <w:kern w:val="0"/>
          <w:sz w:val="32"/>
          <w:szCs w:val="32"/>
        </w:rPr>
        <w:t>的</w:t>
      </w:r>
      <w:r>
        <w:rPr>
          <w:rFonts w:ascii="仿宋_GB2312" w:eastAsia="仿宋_GB2312" w:hAnsi="仿宋_GB2312" w:cs="仿宋_GB2312" w:hint="eastAsia"/>
          <w:kern w:val="0"/>
          <w:sz w:val="32"/>
          <w:szCs w:val="32"/>
        </w:rPr>
        <w:t>初中教育</w:t>
      </w:r>
      <w:r>
        <w:rPr>
          <w:rFonts w:ascii="仿宋_GB2312" w:eastAsia="仿宋_GB2312" w:hAnsi="仿宋_GB2312" w:cs="仿宋_GB2312" w:hint="eastAsia"/>
          <w:kern w:val="0"/>
          <w:sz w:val="32"/>
          <w:szCs w:val="32"/>
        </w:rPr>
        <w:t>工作。</w:t>
      </w:r>
    </w:p>
    <w:p w:rsidR="00481D8F" w:rsidRDefault="00307D6D">
      <w:pPr>
        <w:ind w:firstLineChars="200" w:firstLine="640"/>
        <w:jc w:val="left"/>
        <w:rPr>
          <w:rFonts w:ascii="仿宋_GB2312" w:eastAsia="仿宋_GB2312" w:hAnsi="仿宋_GB2312" w:cs="仿宋_GB2312"/>
          <w:kern w:val="0"/>
          <w:sz w:val="32"/>
          <w:szCs w:val="32"/>
        </w:rPr>
      </w:pPr>
      <w:r>
        <w:rPr>
          <w:rFonts w:ascii="仿宋_GB2312" w:eastAsia="仿宋_GB2312" w:hAnsi="仿宋_GB2312" w:cs="仿宋_GB2312" w:hint="eastAsia"/>
          <w:kern w:val="0"/>
          <w:sz w:val="32"/>
          <w:szCs w:val="32"/>
        </w:rPr>
        <w:t>（八）协助有关部门指导全市</w:t>
      </w:r>
      <w:r>
        <w:rPr>
          <w:rFonts w:ascii="仿宋_GB2312" w:eastAsia="仿宋_GB2312" w:hAnsi="仿宋_GB2312" w:cs="仿宋_GB2312" w:hint="eastAsia"/>
          <w:kern w:val="0"/>
          <w:sz w:val="32"/>
          <w:szCs w:val="32"/>
        </w:rPr>
        <w:t>初级中学</w:t>
      </w:r>
      <w:r>
        <w:rPr>
          <w:rFonts w:ascii="仿宋_GB2312" w:eastAsia="仿宋_GB2312" w:hAnsi="仿宋_GB2312" w:cs="仿宋_GB2312" w:hint="eastAsia"/>
          <w:kern w:val="0"/>
          <w:sz w:val="32"/>
          <w:szCs w:val="32"/>
        </w:rPr>
        <w:t>的思想政治工作、德育工作、体育卫生艺术教育及国防教育工作，统筹协调学校的安全稳定工作。</w:t>
      </w:r>
    </w:p>
    <w:p w:rsidR="00481D8F" w:rsidRDefault="00307D6D">
      <w:pPr>
        <w:ind w:firstLineChars="200" w:firstLine="640"/>
        <w:jc w:val="left"/>
        <w:rPr>
          <w:rFonts w:ascii="仿宋_GB2312" w:eastAsia="仿宋_GB2312" w:hAnsi="仿宋_GB2312" w:cs="仿宋_GB2312"/>
          <w:kern w:val="0"/>
          <w:sz w:val="32"/>
          <w:szCs w:val="32"/>
        </w:rPr>
      </w:pPr>
      <w:r>
        <w:rPr>
          <w:rFonts w:ascii="仿宋_GB2312" w:eastAsia="仿宋_GB2312" w:hAnsi="仿宋_GB2312" w:cs="仿宋_GB2312" w:hint="eastAsia"/>
          <w:kern w:val="0"/>
          <w:sz w:val="32"/>
          <w:szCs w:val="32"/>
        </w:rPr>
        <w:t>（九）指导全市</w:t>
      </w:r>
      <w:r>
        <w:rPr>
          <w:rFonts w:ascii="仿宋_GB2312" w:eastAsia="仿宋_GB2312" w:hAnsi="仿宋_GB2312" w:cs="仿宋_GB2312" w:hint="eastAsia"/>
          <w:kern w:val="0"/>
          <w:sz w:val="32"/>
          <w:szCs w:val="32"/>
        </w:rPr>
        <w:t>片区内</w:t>
      </w:r>
      <w:r>
        <w:rPr>
          <w:rFonts w:ascii="仿宋_GB2312" w:eastAsia="仿宋_GB2312" w:hAnsi="仿宋_GB2312" w:cs="仿宋_GB2312" w:hint="eastAsia"/>
          <w:kern w:val="0"/>
          <w:sz w:val="32"/>
          <w:szCs w:val="32"/>
        </w:rPr>
        <w:t>教育宣传、教育系统信息化建设和现代远程教育及校园网络建设工作。承担全市</w:t>
      </w:r>
      <w:r>
        <w:rPr>
          <w:rFonts w:ascii="仿宋_GB2312" w:eastAsia="仿宋_GB2312" w:hAnsi="仿宋_GB2312" w:cs="仿宋_GB2312" w:hint="eastAsia"/>
          <w:kern w:val="0"/>
          <w:sz w:val="32"/>
          <w:szCs w:val="32"/>
        </w:rPr>
        <w:t>片区内</w:t>
      </w:r>
      <w:r>
        <w:rPr>
          <w:rFonts w:ascii="仿宋_GB2312" w:eastAsia="仿宋_GB2312" w:hAnsi="仿宋_GB2312" w:cs="仿宋_GB2312" w:hint="eastAsia"/>
          <w:kern w:val="0"/>
          <w:sz w:val="32"/>
          <w:szCs w:val="32"/>
        </w:rPr>
        <w:t>教育基本信息的统计、分析和发布。</w:t>
      </w:r>
    </w:p>
    <w:p w:rsidR="00481D8F" w:rsidRDefault="00307D6D">
      <w:pPr>
        <w:ind w:firstLineChars="200" w:firstLine="640"/>
        <w:jc w:val="left"/>
        <w:rPr>
          <w:rFonts w:ascii="仿宋_GB2312" w:eastAsia="仿宋_GB2312" w:hAnsi="仿宋_GB2312" w:cs="仿宋_GB2312"/>
          <w:kern w:val="0"/>
          <w:sz w:val="32"/>
          <w:szCs w:val="32"/>
        </w:rPr>
      </w:pPr>
      <w:r>
        <w:rPr>
          <w:rFonts w:ascii="仿宋_GB2312" w:eastAsia="仿宋_GB2312" w:hAnsi="仿宋_GB2312" w:cs="仿宋_GB2312" w:hint="eastAsia"/>
          <w:kern w:val="0"/>
          <w:sz w:val="32"/>
          <w:szCs w:val="32"/>
        </w:rPr>
        <w:t>（十）统筹规划竞技体育发展，竟技运动项目设置与重点布局。组织安排各类赛事。</w:t>
      </w:r>
    </w:p>
    <w:p w:rsidR="00481D8F" w:rsidRDefault="00307D6D">
      <w:pPr>
        <w:ind w:firstLine="640"/>
        <w:jc w:val="left"/>
        <w:rPr>
          <w:rFonts w:ascii="仿宋_GB2312" w:eastAsia="仿宋_GB2312" w:hAnsi="仿宋_GB2312" w:cs="仿宋_GB2312"/>
          <w:kern w:val="0"/>
          <w:sz w:val="32"/>
          <w:szCs w:val="32"/>
        </w:rPr>
      </w:pPr>
      <w:r>
        <w:rPr>
          <w:rFonts w:ascii="仿宋_GB2312" w:eastAsia="仿宋_GB2312" w:hAnsi="仿宋_GB2312" w:cs="仿宋_GB2312" w:hint="eastAsia"/>
          <w:kern w:val="0"/>
          <w:sz w:val="32"/>
          <w:szCs w:val="32"/>
        </w:rPr>
        <w:t>（十一）实施全民健身计划，指导群众性体育活动的发展，实施国家体育锻炼标准，开展国民体质监测；加强社区体育工作，正确引导群众的健身活动；负责全市</w:t>
      </w:r>
      <w:r>
        <w:rPr>
          <w:rFonts w:ascii="仿宋_GB2312" w:eastAsia="仿宋_GB2312" w:hAnsi="仿宋_GB2312" w:cs="仿宋_GB2312" w:hint="eastAsia"/>
          <w:kern w:val="0"/>
          <w:sz w:val="32"/>
          <w:szCs w:val="32"/>
        </w:rPr>
        <w:t>片区内</w:t>
      </w:r>
      <w:r>
        <w:rPr>
          <w:rFonts w:ascii="仿宋_GB2312" w:eastAsia="仿宋_GB2312" w:hAnsi="仿宋_GB2312" w:cs="仿宋_GB2312" w:hint="eastAsia"/>
          <w:kern w:val="0"/>
          <w:sz w:val="32"/>
          <w:szCs w:val="32"/>
        </w:rPr>
        <w:t>体育社团资格审定和健身气功管理工作；</w:t>
      </w:r>
    </w:p>
    <w:p w:rsidR="00481D8F" w:rsidRDefault="00307D6D">
      <w:pPr>
        <w:ind w:firstLine="640"/>
        <w:jc w:val="left"/>
        <w:rPr>
          <w:rFonts w:ascii="宋体" w:eastAsia="宋体" w:hAnsi="宋体" w:cs="宋体"/>
          <w:kern w:val="0"/>
          <w:sz w:val="28"/>
          <w:szCs w:val="28"/>
        </w:rPr>
      </w:pPr>
      <w:r>
        <w:rPr>
          <w:rFonts w:ascii="仿宋_GB2312" w:eastAsia="仿宋_GB2312" w:hAnsi="仿宋_GB2312" w:cs="仿宋_GB2312" w:hint="eastAsia"/>
          <w:kern w:val="0"/>
          <w:sz w:val="32"/>
          <w:szCs w:val="32"/>
        </w:rPr>
        <w:t>（十二）承办市政府交办的其他工作。</w:t>
      </w:r>
    </w:p>
    <w:p w:rsidR="00481D8F" w:rsidRDefault="00307D6D">
      <w:pPr>
        <w:rPr>
          <w:b/>
          <w:sz w:val="36"/>
          <w:szCs w:val="36"/>
        </w:rPr>
      </w:pPr>
      <w:r>
        <w:rPr>
          <w:rFonts w:hint="eastAsia"/>
          <w:b/>
          <w:sz w:val="36"/>
          <w:szCs w:val="36"/>
        </w:rPr>
        <w:t>二、机构设置及人员情况</w:t>
      </w:r>
    </w:p>
    <w:p w:rsidR="00481D8F" w:rsidRDefault="00307D6D">
      <w:pPr>
        <w:ind w:firstLineChars="200" w:firstLine="640"/>
        <w:rPr>
          <w:rFonts w:ascii="仿宋_GB2312" w:eastAsia="仿宋_GB2312" w:hAnsi="仿宋_GB2312" w:cs="仿宋_GB2312"/>
          <w:sz w:val="32"/>
          <w:szCs w:val="32"/>
        </w:rPr>
      </w:pPr>
      <w:r>
        <w:rPr>
          <w:rFonts w:ascii="仿宋" w:eastAsia="仿宋" w:hAnsi="仿宋"/>
          <w:sz w:val="32"/>
          <w:szCs w:val="32"/>
        </w:rPr>
        <w:lastRenderedPageBreak/>
        <w:t>202</w:t>
      </w:r>
      <w:r>
        <w:rPr>
          <w:rFonts w:ascii="仿宋" w:eastAsia="仿宋" w:hAnsi="仿宋" w:hint="eastAsia"/>
          <w:sz w:val="32"/>
          <w:szCs w:val="32"/>
        </w:rPr>
        <w:t>4</w:t>
      </w:r>
      <w:r>
        <w:rPr>
          <w:rFonts w:ascii="仿宋" w:eastAsia="仿宋" w:hAnsi="仿宋" w:hint="eastAsia"/>
          <w:sz w:val="32"/>
          <w:szCs w:val="32"/>
        </w:rPr>
        <w:t>年</w:t>
      </w:r>
      <w:r>
        <w:rPr>
          <w:rFonts w:ascii="仿宋" w:eastAsia="仿宋" w:hAnsi="仿宋" w:cs="仿宋" w:hint="eastAsia"/>
          <w:b/>
          <w:bCs/>
          <w:sz w:val="32"/>
          <w:szCs w:val="32"/>
        </w:rPr>
        <w:t>庐山市第二中学</w:t>
      </w:r>
      <w:r>
        <w:rPr>
          <w:rFonts w:ascii="仿宋" w:eastAsia="仿宋" w:hAnsi="仿宋" w:hint="eastAsia"/>
          <w:sz w:val="32"/>
          <w:szCs w:val="32"/>
        </w:rPr>
        <w:t>内设处室</w:t>
      </w:r>
      <w:r>
        <w:rPr>
          <w:rFonts w:ascii="仿宋_GB2312" w:eastAsia="仿宋_GB2312" w:hint="eastAsia"/>
          <w:sz w:val="32"/>
          <w:szCs w:val="30"/>
          <w:u w:val="single"/>
        </w:rPr>
        <w:t>8</w:t>
      </w:r>
      <w:r>
        <w:rPr>
          <w:rFonts w:ascii="仿宋" w:eastAsia="仿宋" w:hAnsi="仿宋" w:hint="eastAsia"/>
          <w:sz w:val="32"/>
          <w:szCs w:val="32"/>
        </w:rPr>
        <w:t>个，</w:t>
      </w:r>
      <w:r>
        <w:rPr>
          <w:rFonts w:ascii="仿宋_GB2312" w:eastAsia="仿宋_GB2312" w:hAnsi="仿宋_GB2312" w:cs="仿宋_GB2312" w:hint="eastAsia"/>
          <w:sz w:val="32"/>
          <w:szCs w:val="32"/>
        </w:rPr>
        <w:t>包括：</w:t>
      </w:r>
      <w:r>
        <w:rPr>
          <w:rFonts w:ascii="仿宋_GB2312" w:eastAsia="仿宋_GB2312" w:hAnsi="仿宋_GB2312" w:cs="仿宋_GB2312" w:hint="eastAsia"/>
          <w:sz w:val="32"/>
          <w:szCs w:val="32"/>
        </w:rPr>
        <w:t>办公室、教务处、德育处、总务处、保卫科、团委、妇委会、科研处</w:t>
      </w:r>
      <w:r>
        <w:rPr>
          <w:rFonts w:ascii="仿宋_GB2312" w:eastAsia="仿宋_GB2312" w:hAnsi="仿宋_GB2312" w:cs="仿宋_GB2312" w:hint="eastAsia"/>
          <w:sz w:val="32"/>
          <w:szCs w:val="32"/>
        </w:rPr>
        <w:t>。</w:t>
      </w:r>
    </w:p>
    <w:p w:rsidR="00481D8F" w:rsidRDefault="00481D8F">
      <w:pPr>
        <w:ind w:firstLineChars="200" w:firstLine="640"/>
        <w:rPr>
          <w:rFonts w:ascii="仿宋" w:eastAsia="仿宋" w:hAnsi="仿宋"/>
          <w:sz w:val="32"/>
          <w:szCs w:val="32"/>
        </w:rPr>
      </w:pPr>
      <w:r w:rsidRPr="00481D8F">
        <w:rPr>
          <w:rFonts w:ascii="仿宋" w:eastAsia="仿宋" w:hAnsi="仿宋"/>
          <w:sz w:val="32"/>
          <w:szCs w:val="32"/>
        </w:rPr>
        <w:fldChar w:fldCharType="begin"/>
      </w:r>
      <w:r w:rsidR="00307D6D">
        <w:rPr>
          <w:rFonts w:ascii="仿宋" w:eastAsia="仿宋" w:hAnsi="仿宋"/>
          <w:sz w:val="32"/>
          <w:szCs w:val="32"/>
        </w:rPr>
        <w:instrText>MERGEFIELD ${page540426799.ds376136392_REP_JX_BAS_AGENCY_INFO_DXQRSDW_S_BZRSXJ}</w:instrText>
      </w:r>
      <w:r w:rsidRPr="00481D8F">
        <w:rPr>
          <w:rFonts w:ascii="仿宋" w:eastAsia="仿宋" w:hAnsi="仿宋"/>
          <w:sz w:val="32"/>
          <w:szCs w:val="32"/>
        </w:rPr>
        <w:fldChar w:fldCharType="separate"/>
      </w:r>
      <w:r w:rsidR="00307D6D">
        <w:rPr>
          <w:rFonts w:ascii="仿宋" w:eastAsia="仿宋" w:hAnsi="仿宋"/>
          <w:sz w:val="32"/>
          <w:szCs w:val="32"/>
        </w:rPr>
        <w:t>编制人数小计</w:t>
      </w:r>
      <w:r w:rsidR="00307D6D">
        <w:rPr>
          <w:rFonts w:ascii="仿宋" w:eastAsia="仿宋" w:hAnsi="仿宋" w:hint="eastAsia"/>
          <w:sz w:val="32"/>
          <w:szCs w:val="32"/>
        </w:rPr>
        <w:t>175_</w:t>
      </w:r>
      <w:r w:rsidR="00307D6D">
        <w:rPr>
          <w:rFonts w:ascii="仿宋" w:eastAsia="仿宋" w:hAnsi="仿宋"/>
          <w:sz w:val="32"/>
          <w:szCs w:val="32"/>
        </w:rPr>
        <w:t>人</w:t>
      </w:r>
      <w:r w:rsidR="00307D6D">
        <w:rPr>
          <w:rFonts w:ascii="仿宋" w:eastAsia="仿宋" w:hAnsi="仿宋"/>
          <w:sz w:val="32"/>
          <w:szCs w:val="32"/>
        </w:rPr>
        <w:t>,</w:t>
      </w:r>
      <w:r>
        <w:fldChar w:fldCharType="end"/>
      </w:r>
      <w:r w:rsidR="00307D6D">
        <w:rPr>
          <w:rFonts w:ascii="仿宋" w:eastAsia="仿宋" w:hAnsi="仿宋" w:hint="eastAsia"/>
          <w:sz w:val="32"/>
          <w:szCs w:val="32"/>
        </w:rPr>
        <w:t>其中：</w:t>
      </w:r>
      <w:r w:rsidRPr="00481D8F">
        <w:rPr>
          <w:rFonts w:ascii="仿宋" w:eastAsia="仿宋" w:hAnsi="仿宋"/>
          <w:sz w:val="32"/>
          <w:szCs w:val="32"/>
        </w:rPr>
        <w:fldChar w:fldCharType="begin"/>
      </w:r>
      <w:r w:rsidR="00307D6D">
        <w:rPr>
          <w:rFonts w:ascii="仿宋" w:eastAsia="仿宋" w:hAnsi="仿宋"/>
          <w:sz w:val="32"/>
          <w:szCs w:val="32"/>
        </w:rPr>
        <w:instrText>MERGEFIELD ${page540426799.ds376136392_REP_JX_BAS_AGENCY_INFO_DXQRSDW_S_BZRSMX}</w:instrText>
      </w:r>
      <w:r w:rsidRPr="00481D8F">
        <w:rPr>
          <w:rFonts w:ascii="仿宋" w:eastAsia="仿宋" w:hAnsi="仿宋"/>
          <w:sz w:val="32"/>
          <w:szCs w:val="32"/>
        </w:rPr>
        <w:fldChar w:fldCharType="separate"/>
      </w:r>
      <w:r w:rsidR="00307D6D">
        <w:rPr>
          <w:rFonts w:ascii="仿宋" w:eastAsia="仿宋" w:hAnsi="仿宋"/>
          <w:sz w:val="32"/>
          <w:szCs w:val="32"/>
        </w:rPr>
        <w:t>行政编制人数</w:t>
      </w:r>
      <w:r w:rsidR="00307D6D">
        <w:rPr>
          <w:rFonts w:ascii="仿宋" w:eastAsia="仿宋" w:hAnsi="仿宋" w:hint="eastAsia"/>
          <w:sz w:val="32"/>
          <w:szCs w:val="32"/>
        </w:rPr>
        <w:t>0</w:t>
      </w:r>
      <w:r w:rsidR="00307D6D">
        <w:rPr>
          <w:rFonts w:ascii="仿宋" w:eastAsia="仿宋" w:hAnsi="仿宋"/>
          <w:sz w:val="32"/>
          <w:szCs w:val="32"/>
        </w:rPr>
        <w:t>人</w:t>
      </w:r>
      <w:r w:rsidR="00307D6D">
        <w:rPr>
          <w:rFonts w:ascii="仿宋" w:eastAsia="仿宋" w:hAnsi="仿宋" w:hint="eastAsia"/>
          <w:sz w:val="32"/>
          <w:szCs w:val="32"/>
        </w:rPr>
        <w:t>，</w:t>
      </w:r>
      <w:r w:rsidR="00307D6D">
        <w:rPr>
          <w:rFonts w:ascii="仿宋" w:eastAsia="仿宋" w:hAnsi="仿宋" w:hint="eastAsia"/>
          <w:sz w:val="32"/>
          <w:szCs w:val="32"/>
        </w:rPr>
        <w:t>事业编制人数</w:t>
      </w:r>
      <w:r w:rsidR="00307D6D">
        <w:rPr>
          <w:rFonts w:ascii="仿宋" w:eastAsia="仿宋" w:hAnsi="仿宋" w:hint="eastAsia"/>
          <w:sz w:val="32"/>
          <w:szCs w:val="32"/>
        </w:rPr>
        <w:t>175</w:t>
      </w:r>
      <w:r w:rsidR="00307D6D">
        <w:rPr>
          <w:rFonts w:ascii="仿宋" w:eastAsia="仿宋" w:hAnsi="仿宋" w:hint="eastAsia"/>
          <w:sz w:val="32"/>
          <w:szCs w:val="32"/>
        </w:rPr>
        <w:t>人</w:t>
      </w:r>
      <w:r w:rsidR="00307D6D">
        <w:rPr>
          <w:rFonts w:ascii="仿宋" w:eastAsia="仿宋" w:hAnsi="仿宋"/>
          <w:sz w:val="32"/>
          <w:szCs w:val="32"/>
        </w:rPr>
        <w:t>。</w:t>
      </w:r>
      <w:r>
        <w:fldChar w:fldCharType="end"/>
      </w:r>
      <w:r w:rsidRPr="00481D8F">
        <w:rPr>
          <w:rFonts w:ascii="仿宋" w:eastAsia="仿宋" w:hAnsi="仿宋"/>
          <w:sz w:val="32"/>
          <w:szCs w:val="32"/>
        </w:rPr>
        <w:fldChar w:fldCharType="begin"/>
      </w:r>
      <w:r w:rsidR="00307D6D">
        <w:rPr>
          <w:rFonts w:ascii="仿宋" w:eastAsia="仿宋" w:hAnsi="仿宋"/>
          <w:sz w:val="32"/>
          <w:szCs w:val="32"/>
        </w:rPr>
        <w:instrText>MERGEFIELD ${page540426799.ds376136392_REP_JX_BAS_AGENCY_</w:instrText>
      </w:r>
      <w:r w:rsidR="00307D6D">
        <w:rPr>
          <w:rFonts w:ascii="仿宋" w:eastAsia="仿宋" w:hAnsi="仿宋"/>
          <w:sz w:val="32"/>
          <w:szCs w:val="32"/>
        </w:rPr>
        <w:instrText>INFO_DXQRSDW_S_SYRSXJ}</w:instrText>
      </w:r>
      <w:r w:rsidRPr="00481D8F">
        <w:rPr>
          <w:rFonts w:ascii="仿宋" w:eastAsia="仿宋" w:hAnsi="仿宋"/>
          <w:sz w:val="32"/>
          <w:szCs w:val="32"/>
        </w:rPr>
        <w:fldChar w:fldCharType="separate"/>
      </w:r>
      <w:r w:rsidR="00307D6D">
        <w:rPr>
          <w:rFonts w:ascii="仿宋" w:eastAsia="仿宋" w:hAnsi="仿宋"/>
          <w:sz w:val="32"/>
          <w:szCs w:val="32"/>
        </w:rPr>
        <w:t>实有人数小计</w:t>
      </w:r>
      <w:r w:rsidR="00307D6D">
        <w:rPr>
          <w:rFonts w:ascii="仿宋" w:eastAsia="仿宋" w:hAnsi="仿宋" w:hint="eastAsia"/>
          <w:sz w:val="32"/>
          <w:szCs w:val="32"/>
        </w:rPr>
        <w:t>162</w:t>
      </w:r>
      <w:r w:rsidR="00307D6D">
        <w:rPr>
          <w:rFonts w:ascii="仿宋" w:eastAsia="仿宋" w:hAnsi="仿宋"/>
          <w:sz w:val="32"/>
          <w:szCs w:val="32"/>
        </w:rPr>
        <w:t>人</w:t>
      </w:r>
      <w:r w:rsidR="00307D6D">
        <w:rPr>
          <w:rFonts w:ascii="仿宋" w:eastAsia="仿宋" w:hAnsi="仿宋"/>
          <w:sz w:val="32"/>
          <w:szCs w:val="32"/>
        </w:rPr>
        <w:t>,</w:t>
      </w:r>
      <w:r>
        <w:fldChar w:fldCharType="end"/>
      </w:r>
      <w:r w:rsidR="00307D6D">
        <w:rPr>
          <w:rFonts w:ascii="仿宋" w:eastAsia="仿宋" w:hAnsi="仿宋" w:hint="eastAsia"/>
          <w:sz w:val="32"/>
          <w:szCs w:val="32"/>
        </w:rPr>
        <w:t>其中：</w:t>
      </w:r>
      <w:r w:rsidRPr="00481D8F">
        <w:rPr>
          <w:rFonts w:ascii="仿宋" w:eastAsia="仿宋" w:hAnsi="仿宋"/>
          <w:sz w:val="32"/>
          <w:szCs w:val="32"/>
        </w:rPr>
        <w:fldChar w:fldCharType="begin"/>
      </w:r>
      <w:r w:rsidR="00307D6D">
        <w:rPr>
          <w:rFonts w:ascii="仿宋" w:eastAsia="仿宋" w:hAnsi="仿宋"/>
          <w:sz w:val="32"/>
          <w:szCs w:val="32"/>
        </w:rPr>
        <w:instrText>MERGEFIELD ${page540426799.ds376136392_REP_JX_BAS_AGENCY_INFO_DXQRSDW_S_ZZRSXJ}</w:instrText>
      </w:r>
      <w:r w:rsidRPr="00481D8F">
        <w:rPr>
          <w:rFonts w:ascii="仿宋" w:eastAsia="仿宋" w:hAnsi="仿宋"/>
          <w:sz w:val="32"/>
          <w:szCs w:val="32"/>
        </w:rPr>
        <w:fldChar w:fldCharType="separate"/>
      </w:r>
      <w:r w:rsidR="00307D6D">
        <w:rPr>
          <w:rFonts w:ascii="仿宋" w:eastAsia="仿宋" w:hAnsi="仿宋"/>
          <w:sz w:val="32"/>
          <w:szCs w:val="32"/>
        </w:rPr>
        <w:t>在职人数小计</w:t>
      </w:r>
      <w:r w:rsidR="00307D6D">
        <w:rPr>
          <w:rFonts w:ascii="仿宋" w:eastAsia="仿宋" w:hAnsi="仿宋" w:hint="eastAsia"/>
          <w:sz w:val="32"/>
          <w:szCs w:val="32"/>
        </w:rPr>
        <w:t>162</w:t>
      </w:r>
      <w:r w:rsidR="00307D6D">
        <w:rPr>
          <w:rFonts w:ascii="仿宋" w:eastAsia="仿宋" w:hAnsi="仿宋"/>
          <w:sz w:val="32"/>
          <w:szCs w:val="32"/>
        </w:rPr>
        <w:t>人</w:t>
      </w:r>
      <w:r w:rsidR="00307D6D">
        <w:rPr>
          <w:rFonts w:ascii="仿宋" w:eastAsia="仿宋" w:hAnsi="仿宋"/>
          <w:sz w:val="32"/>
          <w:szCs w:val="32"/>
        </w:rPr>
        <w:t>,</w:t>
      </w:r>
      <w:r>
        <w:fldChar w:fldCharType="end"/>
      </w:r>
      <w:r w:rsidRPr="00481D8F">
        <w:rPr>
          <w:rFonts w:ascii="仿宋" w:eastAsia="仿宋" w:hAnsi="仿宋"/>
          <w:sz w:val="32"/>
          <w:szCs w:val="32"/>
        </w:rPr>
        <w:fldChar w:fldCharType="begin"/>
      </w:r>
      <w:r w:rsidR="00307D6D">
        <w:rPr>
          <w:rFonts w:ascii="仿宋" w:eastAsia="仿宋" w:hAnsi="仿宋"/>
          <w:sz w:val="32"/>
          <w:szCs w:val="32"/>
        </w:rPr>
        <w:instrText>MERGEFIELD ${page540426799.ds376136392_REP_JX_BAS_AGENCY_INFO_DXQRSDW_S_ZZRSMX}</w:instrText>
      </w:r>
      <w:r w:rsidRPr="00481D8F">
        <w:rPr>
          <w:rFonts w:ascii="仿宋" w:eastAsia="仿宋" w:hAnsi="仿宋"/>
          <w:sz w:val="32"/>
          <w:szCs w:val="32"/>
        </w:rPr>
        <w:fldChar w:fldCharType="separate"/>
      </w:r>
      <w:r w:rsidR="00307D6D">
        <w:rPr>
          <w:rFonts w:ascii="仿宋" w:eastAsia="仿宋" w:hAnsi="仿宋"/>
          <w:sz w:val="32"/>
          <w:szCs w:val="32"/>
        </w:rPr>
        <w:t>行政在职人数</w:t>
      </w:r>
      <w:r w:rsidR="00307D6D">
        <w:rPr>
          <w:rFonts w:ascii="仿宋" w:eastAsia="仿宋" w:hAnsi="仿宋" w:hint="eastAsia"/>
          <w:sz w:val="32"/>
          <w:szCs w:val="32"/>
        </w:rPr>
        <w:t>0</w:t>
      </w:r>
      <w:r w:rsidR="00307D6D">
        <w:rPr>
          <w:rFonts w:ascii="仿宋" w:eastAsia="仿宋" w:hAnsi="仿宋"/>
          <w:sz w:val="32"/>
          <w:szCs w:val="32"/>
        </w:rPr>
        <w:t>人</w:t>
      </w:r>
      <w:r w:rsidR="00751A88">
        <w:rPr>
          <w:rFonts w:ascii="仿宋" w:eastAsia="仿宋" w:hAnsi="仿宋"/>
          <w:sz w:val="32"/>
          <w:szCs w:val="32"/>
        </w:rPr>
        <w:t>，事业在职人数</w:t>
      </w:r>
      <w:r w:rsidR="00751A88">
        <w:rPr>
          <w:rFonts w:ascii="仿宋" w:eastAsia="仿宋" w:hAnsi="仿宋" w:hint="eastAsia"/>
          <w:sz w:val="32"/>
          <w:szCs w:val="32"/>
        </w:rPr>
        <w:t>162人</w:t>
      </w:r>
      <w:r w:rsidR="00307D6D">
        <w:rPr>
          <w:rFonts w:ascii="仿宋" w:eastAsia="仿宋" w:hAnsi="仿宋"/>
          <w:sz w:val="32"/>
          <w:szCs w:val="32"/>
        </w:rPr>
        <w:t>。</w:t>
      </w:r>
      <w:r>
        <w:fldChar w:fldCharType="end"/>
      </w:r>
      <w:r w:rsidRPr="00481D8F">
        <w:rPr>
          <w:rFonts w:ascii="仿宋" w:eastAsia="仿宋" w:hAnsi="仿宋"/>
          <w:sz w:val="32"/>
          <w:szCs w:val="32"/>
        </w:rPr>
        <w:fldChar w:fldCharType="begin"/>
      </w:r>
      <w:r w:rsidR="00307D6D">
        <w:rPr>
          <w:rFonts w:ascii="仿宋" w:eastAsia="仿宋" w:hAnsi="仿宋"/>
          <w:sz w:val="32"/>
          <w:szCs w:val="32"/>
        </w:rPr>
        <w:instrText>MERGEFIELD ${page540426799.ds3761</w:instrText>
      </w:r>
      <w:r w:rsidR="00307D6D">
        <w:rPr>
          <w:rFonts w:ascii="仿宋" w:eastAsia="仿宋" w:hAnsi="仿宋"/>
          <w:sz w:val="32"/>
          <w:szCs w:val="32"/>
        </w:rPr>
        <w:instrText>36392_REP_JX_BAS_AGENCY_INFO_DXQRSDW_S_QTRSMX}</w:instrText>
      </w:r>
      <w:r w:rsidRPr="00481D8F">
        <w:rPr>
          <w:rFonts w:ascii="仿宋" w:eastAsia="仿宋" w:hAnsi="仿宋"/>
          <w:sz w:val="32"/>
          <w:szCs w:val="32"/>
        </w:rPr>
        <w:fldChar w:fldCharType="separate"/>
      </w:r>
      <w:r w:rsidR="00307D6D">
        <w:rPr>
          <w:rFonts w:ascii="仿宋" w:eastAsia="仿宋" w:hAnsi="仿宋"/>
          <w:sz w:val="32"/>
          <w:szCs w:val="32"/>
        </w:rPr>
        <w:t>离休人数小计</w:t>
      </w:r>
      <w:r w:rsidR="00307D6D">
        <w:rPr>
          <w:rFonts w:ascii="仿宋" w:eastAsia="仿宋" w:hAnsi="仿宋" w:hint="eastAsia"/>
          <w:sz w:val="32"/>
          <w:szCs w:val="32"/>
        </w:rPr>
        <w:t>0</w:t>
      </w:r>
      <w:r w:rsidR="00307D6D">
        <w:rPr>
          <w:rFonts w:ascii="仿宋" w:eastAsia="仿宋" w:hAnsi="仿宋"/>
          <w:sz w:val="32"/>
          <w:szCs w:val="32"/>
        </w:rPr>
        <w:t>人</w:t>
      </w:r>
      <w:r w:rsidR="00307D6D">
        <w:rPr>
          <w:rFonts w:ascii="仿宋" w:eastAsia="仿宋" w:hAnsi="仿宋"/>
          <w:sz w:val="32"/>
          <w:szCs w:val="32"/>
        </w:rPr>
        <w:t>,</w:t>
      </w:r>
      <w:r w:rsidR="00307D6D">
        <w:rPr>
          <w:rFonts w:ascii="仿宋" w:eastAsia="仿宋" w:hAnsi="仿宋"/>
          <w:sz w:val="32"/>
          <w:szCs w:val="32"/>
        </w:rPr>
        <w:t>退休人数小计</w:t>
      </w:r>
      <w:r w:rsidR="00307D6D">
        <w:rPr>
          <w:rFonts w:ascii="仿宋" w:eastAsia="仿宋" w:hAnsi="仿宋" w:hint="eastAsia"/>
          <w:sz w:val="32"/>
          <w:szCs w:val="32"/>
        </w:rPr>
        <w:t>67</w:t>
      </w:r>
      <w:r w:rsidR="00307D6D">
        <w:rPr>
          <w:rFonts w:ascii="仿宋" w:eastAsia="仿宋" w:hAnsi="仿宋"/>
          <w:sz w:val="32"/>
          <w:szCs w:val="32"/>
        </w:rPr>
        <w:t>人</w:t>
      </w:r>
      <w:r w:rsidR="00307D6D">
        <w:rPr>
          <w:rFonts w:ascii="仿宋" w:eastAsia="仿宋" w:hAnsi="仿宋"/>
          <w:sz w:val="32"/>
          <w:szCs w:val="32"/>
        </w:rPr>
        <w:t>,</w:t>
      </w:r>
      <w:r w:rsidR="00307D6D">
        <w:rPr>
          <w:rFonts w:ascii="仿宋" w:eastAsia="仿宋" w:hAnsi="仿宋"/>
          <w:sz w:val="32"/>
          <w:szCs w:val="32"/>
        </w:rPr>
        <w:t>遗属人数</w:t>
      </w:r>
      <w:r w:rsidR="00307D6D">
        <w:rPr>
          <w:rFonts w:ascii="仿宋" w:eastAsia="仿宋" w:hAnsi="仿宋" w:hint="eastAsia"/>
          <w:sz w:val="32"/>
          <w:szCs w:val="32"/>
        </w:rPr>
        <w:t>3</w:t>
      </w:r>
      <w:r w:rsidR="00307D6D">
        <w:rPr>
          <w:rFonts w:ascii="仿宋" w:eastAsia="仿宋" w:hAnsi="仿宋"/>
          <w:sz w:val="32"/>
          <w:szCs w:val="32"/>
        </w:rPr>
        <w:t>人。</w:t>
      </w:r>
      <w:r>
        <w:fldChar w:fldCharType="end"/>
      </w:r>
      <w:bookmarkStart w:id="0" w:name="_GoBack"/>
      <w:bookmarkEnd w:id="0"/>
    </w:p>
    <w:p w:rsidR="00481D8F" w:rsidRDefault="00481D8F">
      <w:pPr>
        <w:widowControl/>
        <w:spacing w:line="580" w:lineRule="exact"/>
        <w:jc w:val="center"/>
        <w:rPr>
          <w:rFonts w:ascii="仿宋_GB2312" w:eastAsia="仿宋_GB2312"/>
          <w:b/>
          <w:szCs w:val="30"/>
        </w:rPr>
      </w:pPr>
    </w:p>
    <w:p w:rsidR="00481D8F" w:rsidRDefault="00307D6D">
      <w:pPr>
        <w:widowControl/>
        <w:spacing w:line="580" w:lineRule="exact"/>
        <w:jc w:val="center"/>
        <w:rPr>
          <w:rFonts w:ascii="仿宋_GB2312" w:eastAsia="仿宋_GB2312"/>
          <w:b/>
          <w:sz w:val="32"/>
          <w:szCs w:val="30"/>
        </w:rPr>
      </w:pPr>
      <w:r>
        <w:rPr>
          <w:rFonts w:ascii="仿宋_GB2312" w:eastAsia="仿宋_GB2312" w:hint="eastAsia"/>
          <w:b/>
          <w:sz w:val="32"/>
          <w:szCs w:val="30"/>
        </w:rPr>
        <w:t>第二部分</w:t>
      </w:r>
      <w:r>
        <w:rPr>
          <w:rFonts w:ascii="仿宋_GB2312" w:eastAsia="仿宋_GB2312" w:hint="eastAsia"/>
          <w:b/>
          <w:sz w:val="32"/>
          <w:szCs w:val="30"/>
        </w:rPr>
        <w:t xml:space="preserve">  </w:t>
      </w:r>
      <w:r>
        <w:rPr>
          <w:rFonts w:ascii="仿宋" w:eastAsia="仿宋" w:hAnsi="仿宋" w:cs="仿宋" w:hint="eastAsia"/>
          <w:b/>
          <w:bCs/>
          <w:sz w:val="32"/>
          <w:szCs w:val="32"/>
        </w:rPr>
        <w:t>庐山市第二中学</w:t>
      </w:r>
      <w:r>
        <w:rPr>
          <w:rFonts w:ascii="仿宋_GB2312" w:eastAsia="仿宋_GB2312" w:hint="eastAsia"/>
          <w:b/>
          <w:sz w:val="32"/>
          <w:szCs w:val="30"/>
        </w:rPr>
        <w:t>202</w:t>
      </w:r>
      <w:r>
        <w:rPr>
          <w:rFonts w:ascii="仿宋_GB2312" w:eastAsia="仿宋_GB2312" w:hint="eastAsia"/>
          <w:b/>
          <w:sz w:val="32"/>
          <w:szCs w:val="30"/>
        </w:rPr>
        <w:t>4</w:t>
      </w:r>
      <w:r>
        <w:rPr>
          <w:rFonts w:ascii="仿宋_GB2312" w:eastAsia="仿宋_GB2312" w:hint="eastAsia"/>
          <w:b/>
          <w:sz w:val="32"/>
          <w:szCs w:val="30"/>
        </w:rPr>
        <w:t>年单位预算表</w:t>
      </w:r>
    </w:p>
    <w:p w:rsidR="00481D8F" w:rsidRDefault="00307D6D">
      <w:pPr>
        <w:ind w:firstLineChars="200" w:firstLine="640"/>
        <w:jc w:val="left"/>
        <w:rPr>
          <w:rFonts w:ascii="仿宋" w:eastAsia="仿宋" w:hAnsi="仿宋"/>
          <w:bCs/>
          <w:sz w:val="32"/>
          <w:szCs w:val="32"/>
        </w:rPr>
      </w:pPr>
      <w:r>
        <w:rPr>
          <w:rFonts w:ascii="仿宋" w:eastAsia="仿宋" w:hAnsi="仿宋" w:hint="eastAsia"/>
          <w:bCs/>
          <w:sz w:val="32"/>
          <w:szCs w:val="32"/>
        </w:rPr>
        <w:t>（详见附表）</w:t>
      </w:r>
    </w:p>
    <w:p w:rsidR="00481D8F" w:rsidRDefault="00307D6D">
      <w:pPr>
        <w:ind w:firstLineChars="200" w:firstLine="640"/>
        <w:jc w:val="left"/>
        <w:rPr>
          <w:rFonts w:ascii="仿宋" w:eastAsia="仿宋" w:hAnsi="仿宋"/>
          <w:bCs/>
          <w:sz w:val="32"/>
          <w:szCs w:val="32"/>
        </w:rPr>
      </w:pPr>
      <w:r>
        <w:rPr>
          <w:rFonts w:ascii="仿宋" w:eastAsia="仿宋" w:hAnsi="仿宋" w:hint="eastAsia"/>
          <w:bCs/>
          <w:noProof/>
          <w:sz w:val="32"/>
          <w:szCs w:val="32"/>
        </w:rPr>
        <w:drawing>
          <wp:inline distT="0" distB="0" distL="114300" distR="114300">
            <wp:extent cx="5266690" cy="4766310"/>
            <wp:effectExtent l="0" t="0" r="10160" b="15240"/>
            <wp:docPr id="8" name="图片 8" descr="收入预算总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收入预算总表"/>
                    <pic:cNvPicPr>
                      <a:picLocks noChangeAspect="1"/>
                    </pic:cNvPicPr>
                  </pic:nvPicPr>
                  <pic:blipFill>
                    <a:blip r:embed="rId7" cstate="print"/>
                    <a:stretch>
                      <a:fillRect/>
                    </a:stretch>
                  </pic:blipFill>
                  <pic:spPr>
                    <a:xfrm>
                      <a:off x="0" y="0"/>
                      <a:ext cx="5266690" cy="4766310"/>
                    </a:xfrm>
                    <a:prstGeom prst="rect">
                      <a:avLst/>
                    </a:prstGeom>
                  </pic:spPr>
                </pic:pic>
              </a:graphicData>
            </a:graphic>
          </wp:inline>
        </w:drawing>
      </w:r>
    </w:p>
    <w:p w:rsidR="00481D8F" w:rsidRDefault="00307D6D">
      <w:pPr>
        <w:ind w:firstLineChars="200" w:firstLine="640"/>
        <w:jc w:val="left"/>
        <w:rPr>
          <w:rStyle w:val="rowtreelevel4"/>
          <w:rFonts w:ascii="仿宋" w:eastAsia="仿宋" w:hAnsi="仿宋"/>
          <w:bCs/>
          <w:sz w:val="32"/>
          <w:szCs w:val="32"/>
        </w:rPr>
      </w:pPr>
      <w:r>
        <w:rPr>
          <w:rStyle w:val="rowtreelevel4"/>
          <w:rFonts w:ascii="仿宋" w:eastAsia="仿宋" w:hAnsi="仿宋" w:hint="eastAsia"/>
          <w:bCs/>
          <w:noProof/>
          <w:sz w:val="32"/>
          <w:szCs w:val="32"/>
        </w:rPr>
        <w:lastRenderedPageBreak/>
        <w:drawing>
          <wp:inline distT="0" distB="0" distL="114300" distR="114300">
            <wp:extent cx="5266690" cy="3945255"/>
            <wp:effectExtent l="0" t="0" r="10160" b="17145"/>
            <wp:docPr id="7" name="图片 7" descr="单位收入总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单位收入总表"/>
                    <pic:cNvPicPr>
                      <a:picLocks noChangeAspect="1"/>
                    </pic:cNvPicPr>
                  </pic:nvPicPr>
                  <pic:blipFill>
                    <a:blip r:embed="rId8" cstate="print"/>
                    <a:stretch>
                      <a:fillRect/>
                    </a:stretch>
                  </pic:blipFill>
                  <pic:spPr>
                    <a:xfrm>
                      <a:off x="0" y="0"/>
                      <a:ext cx="5266690" cy="3945255"/>
                    </a:xfrm>
                    <a:prstGeom prst="rect">
                      <a:avLst/>
                    </a:prstGeom>
                  </pic:spPr>
                </pic:pic>
              </a:graphicData>
            </a:graphic>
          </wp:inline>
        </w:drawing>
      </w:r>
    </w:p>
    <w:p w:rsidR="00481D8F" w:rsidRDefault="00307D6D">
      <w:pPr>
        <w:ind w:firstLineChars="200" w:firstLine="640"/>
        <w:jc w:val="left"/>
        <w:rPr>
          <w:rStyle w:val="rowtreelevel4"/>
          <w:rFonts w:ascii="仿宋" w:eastAsia="仿宋" w:hAnsi="仿宋"/>
          <w:bCs/>
          <w:sz w:val="32"/>
          <w:szCs w:val="32"/>
        </w:rPr>
      </w:pPr>
      <w:r>
        <w:rPr>
          <w:rStyle w:val="rowtreelevel4"/>
          <w:rFonts w:ascii="仿宋" w:eastAsia="仿宋" w:hAnsi="仿宋" w:hint="eastAsia"/>
          <w:bCs/>
          <w:noProof/>
          <w:sz w:val="32"/>
          <w:szCs w:val="32"/>
        </w:rPr>
        <w:drawing>
          <wp:inline distT="0" distB="0" distL="114300" distR="114300">
            <wp:extent cx="5266690" cy="4330700"/>
            <wp:effectExtent l="0" t="0" r="10160" b="12700"/>
            <wp:docPr id="9" name="图片 9" descr="单位支出总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单位支出总表"/>
                    <pic:cNvPicPr>
                      <a:picLocks noChangeAspect="1"/>
                    </pic:cNvPicPr>
                  </pic:nvPicPr>
                  <pic:blipFill>
                    <a:blip r:embed="rId9" cstate="print"/>
                    <a:stretch>
                      <a:fillRect/>
                    </a:stretch>
                  </pic:blipFill>
                  <pic:spPr>
                    <a:xfrm>
                      <a:off x="0" y="0"/>
                      <a:ext cx="5266690" cy="4330700"/>
                    </a:xfrm>
                    <a:prstGeom prst="rect">
                      <a:avLst/>
                    </a:prstGeom>
                  </pic:spPr>
                </pic:pic>
              </a:graphicData>
            </a:graphic>
          </wp:inline>
        </w:drawing>
      </w:r>
    </w:p>
    <w:p w:rsidR="00481D8F" w:rsidRDefault="00481D8F">
      <w:pPr>
        <w:ind w:firstLineChars="200" w:firstLine="640"/>
        <w:jc w:val="left"/>
        <w:rPr>
          <w:rStyle w:val="rowtreelevel4"/>
          <w:rFonts w:ascii="仿宋" w:eastAsia="仿宋" w:hAnsi="仿宋"/>
          <w:bCs/>
          <w:sz w:val="32"/>
          <w:szCs w:val="32"/>
        </w:rPr>
      </w:pPr>
    </w:p>
    <w:p w:rsidR="00481D8F" w:rsidRDefault="00307D6D">
      <w:pPr>
        <w:ind w:firstLineChars="200" w:firstLine="640"/>
        <w:jc w:val="left"/>
        <w:rPr>
          <w:rStyle w:val="rowtreelevel4"/>
          <w:rFonts w:ascii="仿宋" w:eastAsia="仿宋" w:hAnsi="仿宋"/>
          <w:bCs/>
          <w:sz w:val="32"/>
          <w:szCs w:val="32"/>
        </w:rPr>
      </w:pPr>
      <w:r>
        <w:rPr>
          <w:rStyle w:val="rowtreelevel4"/>
          <w:rFonts w:ascii="仿宋" w:eastAsia="仿宋" w:hAnsi="仿宋" w:hint="eastAsia"/>
          <w:bCs/>
          <w:noProof/>
          <w:sz w:val="32"/>
          <w:szCs w:val="32"/>
        </w:rPr>
        <w:lastRenderedPageBreak/>
        <w:drawing>
          <wp:inline distT="0" distB="0" distL="114300" distR="114300">
            <wp:extent cx="5266690" cy="2801620"/>
            <wp:effectExtent l="0" t="0" r="10160" b="17780"/>
            <wp:docPr id="10" name="图片 10" descr="财政拨款收支总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财政拨款收支总表"/>
                    <pic:cNvPicPr>
                      <a:picLocks noChangeAspect="1"/>
                    </pic:cNvPicPr>
                  </pic:nvPicPr>
                  <pic:blipFill>
                    <a:blip r:embed="rId10" cstate="print"/>
                    <a:stretch>
                      <a:fillRect/>
                    </a:stretch>
                  </pic:blipFill>
                  <pic:spPr>
                    <a:xfrm>
                      <a:off x="0" y="0"/>
                      <a:ext cx="5266690" cy="2801620"/>
                    </a:xfrm>
                    <a:prstGeom prst="rect">
                      <a:avLst/>
                    </a:prstGeom>
                  </pic:spPr>
                </pic:pic>
              </a:graphicData>
            </a:graphic>
          </wp:inline>
        </w:drawing>
      </w:r>
    </w:p>
    <w:p w:rsidR="00481D8F" w:rsidRDefault="00307D6D">
      <w:pPr>
        <w:ind w:firstLineChars="200" w:firstLine="640"/>
        <w:jc w:val="left"/>
        <w:rPr>
          <w:rStyle w:val="rowtreelevel4"/>
          <w:rFonts w:ascii="仿宋" w:eastAsia="仿宋" w:hAnsi="仿宋"/>
          <w:bCs/>
          <w:sz w:val="32"/>
          <w:szCs w:val="32"/>
        </w:rPr>
      </w:pPr>
      <w:r>
        <w:rPr>
          <w:rStyle w:val="rowtreelevel4"/>
          <w:rFonts w:ascii="仿宋" w:eastAsia="仿宋" w:hAnsi="仿宋" w:hint="eastAsia"/>
          <w:bCs/>
          <w:noProof/>
          <w:sz w:val="32"/>
          <w:szCs w:val="32"/>
        </w:rPr>
        <w:drawing>
          <wp:inline distT="0" distB="0" distL="114300" distR="114300">
            <wp:extent cx="5266690" cy="5408295"/>
            <wp:effectExtent l="0" t="0" r="10160" b="1905"/>
            <wp:docPr id="13" name="图片 13" descr="一般公共预算支出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一般公共预算支出表"/>
                    <pic:cNvPicPr>
                      <a:picLocks noChangeAspect="1"/>
                    </pic:cNvPicPr>
                  </pic:nvPicPr>
                  <pic:blipFill>
                    <a:blip r:embed="rId11" cstate="print"/>
                    <a:stretch>
                      <a:fillRect/>
                    </a:stretch>
                  </pic:blipFill>
                  <pic:spPr>
                    <a:xfrm>
                      <a:off x="0" y="0"/>
                      <a:ext cx="5266690" cy="5408295"/>
                    </a:xfrm>
                    <a:prstGeom prst="rect">
                      <a:avLst/>
                    </a:prstGeom>
                  </pic:spPr>
                </pic:pic>
              </a:graphicData>
            </a:graphic>
          </wp:inline>
        </w:drawing>
      </w:r>
    </w:p>
    <w:p w:rsidR="00481D8F" w:rsidRDefault="00481D8F">
      <w:pPr>
        <w:ind w:firstLineChars="200" w:firstLine="640"/>
        <w:jc w:val="left"/>
        <w:rPr>
          <w:rStyle w:val="rowtreelevel4"/>
          <w:rFonts w:ascii="仿宋" w:eastAsia="仿宋" w:hAnsi="仿宋"/>
          <w:bCs/>
          <w:sz w:val="32"/>
          <w:szCs w:val="32"/>
        </w:rPr>
      </w:pPr>
    </w:p>
    <w:p w:rsidR="00481D8F" w:rsidRDefault="00307D6D">
      <w:pPr>
        <w:jc w:val="left"/>
        <w:rPr>
          <w:rStyle w:val="rowtreelevel4"/>
          <w:rFonts w:ascii="仿宋" w:eastAsia="仿宋" w:hAnsi="仿宋"/>
          <w:bCs/>
          <w:sz w:val="32"/>
          <w:szCs w:val="32"/>
        </w:rPr>
      </w:pPr>
      <w:r>
        <w:rPr>
          <w:rStyle w:val="rowtreelevel4"/>
          <w:rFonts w:ascii="仿宋" w:eastAsia="仿宋" w:hAnsi="仿宋" w:hint="eastAsia"/>
          <w:bCs/>
          <w:noProof/>
          <w:sz w:val="32"/>
          <w:szCs w:val="32"/>
        </w:rPr>
        <w:lastRenderedPageBreak/>
        <w:drawing>
          <wp:inline distT="0" distB="0" distL="114300" distR="114300">
            <wp:extent cx="5266690" cy="4145280"/>
            <wp:effectExtent l="0" t="0" r="10160" b="7620"/>
            <wp:docPr id="14" name="图片 14" descr="一般公共预算基本支出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一般公共预算基本支出表"/>
                    <pic:cNvPicPr>
                      <a:picLocks noChangeAspect="1"/>
                    </pic:cNvPicPr>
                  </pic:nvPicPr>
                  <pic:blipFill>
                    <a:blip r:embed="rId12" cstate="print"/>
                    <a:stretch>
                      <a:fillRect/>
                    </a:stretch>
                  </pic:blipFill>
                  <pic:spPr>
                    <a:xfrm>
                      <a:off x="0" y="0"/>
                      <a:ext cx="5266690" cy="4145280"/>
                    </a:xfrm>
                    <a:prstGeom prst="rect">
                      <a:avLst/>
                    </a:prstGeom>
                  </pic:spPr>
                </pic:pic>
              </a:graphicData>
            </a:graphic>
          </wp:inline>
        </w:drawing>
      </w:r>
    </w:p>
    <w:p w:rsidR="00481D8F" w:rsidRDefault="00307D6D">
      <w:pPr>
        <w:jc w:val="left"/>
        <w:rPr>
          <w:rStyle w:val="rowtreelevel4"/>
          <w:rFonts w:ascii="仿宋" w:eastAsia="仿宋" w:hAnsi="仿宋"/>
          <w:bCs/>
          <w:sz w:val="32"/>
          <w:szCs w:val="32"/>
        </w:rPr>
      </w:pPr>
      <w:r>
        <w:rPr>
          <w:rStyle w:val="rowtreelevel4"/>
          <w:rFonts w:ascii="仿宋" w:eastAsia="仿宋" w:hAnsi="仿宋" w:hint="eastAsia"/>
          <w:bCs/>
          <w:noProof/>
          <w:sz w:val="32"/>
          <w:szCs w:val="32"/>
        </w:rPr>
        <w:drawing>
          <wp:inline distT="0" distB="0" distL="114300" distR="114300">
            <wp:extent cx="5266690" cy="1627505"/>
            <wp:effectExtent l="0" t="0" r="10160" b="10795"/>
            <wp:docPr id="15" name="图片 15" descr="三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三公"/>
                    <pic:cNvPicPr>
                      <a:picLocks noChangeAspect="1"/>
                    </pic:cNvPicPr>
                  </pic:nvPicPr>
                  <pic:blipFill>
                    <a:blip r:embed="rId13" cstate="print"/>
                    <a:stretch>
                      <a:fillRect/>
                    </a:stretch>
                  </pic:blipFill>
                  <pic:spPr>
                    <a:xfrm>
                      <a:off x="0" y="0"/>
                      <a:ext cx="5266690" cy="1627505"/>
                    </a:xfrm>
                    <a:prstGeom prst="rect">
                      <a:avLst/>
                    </a:prstGeom>
                  </pic:spPr>
                </pic:pic>
              </a:graphicData>
            </a:graphic>
          </wp:inline>
        </w:drawing>
      </w:r>
    </w:p>
    <w:p w:rsidR="00481D8F" w:rsidRDefault="00307D6D">
      <w:pPr>
        <w:jc w:val="left"/>
        <w:rPr>
          <w:rStyle w:val="rowtreelevel4"/>
          <w:rFonts w:ascii="仿宋" w:eastAsia="仿宋" w:hAnsi="仿宋"/>
          <w:bCs/>
          <w:sz w:val="32"/>
          <w:szCs w:val="32"/>
        </w:rPr>
      </w:pPr>
      <w:r>
        <w:rPr>
          <w:rStyle w:val="rowtreelevel4"/>
          <w:rFonts w:ascii="仿宋" w:eastAsia="仿宋" w:hAnsi="仿宋" w:hint="eastAsia"/>
          <w:bCs/>
          <w:noProof/>
          <w:sz w:val="32"/>
          <w:szCs w:val="32"/>
        </w:rPr>
        <w:drawing>
          <wp:inline distT="0" distB="0" distL="114300" distR="114300">
            <wp:extent cx="5266690" cy="2341880"/>
            <wp:effectExtent l="0" t="0" r="10160" b="1270"/>
            <wp:docPr id="16" name="图片 16" descr="政府基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政府基金"/>
                    <pic:cNvPicPr>
                      <a:picLocks noChangeAspect="1"/>
                    </pic:cNvPicPr>
                  </pic:nvPicPr>
                  <pic:blipFill>
                    <a:blip r:embed="rId14" cstate="print"/>
                    <a:stretch>
                      <a:fillRect/>
                    </a:stretch>
                  </pic:blipFill>
                  <pic:spPr>
                    <a:xfrm>
                      <a:off x="0" y="0"/>
                      <a:ext cx="5266690" cy="2341880"/>
                    </a:xfrm>
                    <a:prstGeom prst="rect">
                      <a:avLst/>
                    </a:prstGeom>
                  </pic:spPr>
                </pic:pic>
              </a:graphicData>
            </a:graphic>
          </wp:inline>
        </w:drawing>
      </w:r>
    </w:p>
    <w:p w:rsidR="00481D8F" w:rsidRDefault="00307D6D">
      <w:pPr>
        <w:widowControl/>
        <w:rPr>
          <w:rFonts w:ascii="仿宋_GB2312" w:eastAsia="仿宋_GB2312" w:hAnsi="Calibri" w:cs="宋体"/>
          <w:b/>
          <w:kern w:val="0"/>
          <w:sz w:val="32"/>
          <w:szCs w:val="32"/>
        </w:rPr>
      </w:pPr>
      <w:r>
        <w:rPr>
          <w:rFonts w:ascii="仿宋_GB2312" w:eastAsia="仿宋_GB2312" w:hAnsi="Calibri" w:cs="宋体" w:hint="eastAsia"/>
          <w:b/>
          <w:noProof/>
          <w:kern w:val="0"/>
          <w:sz w:val="32"/>
          <w:szCs w:val="32"/>
        </w:rPr>
        <w:lastRenderedPageBreak/>
        <w:drawing>
          <wp:inline distT="0" distB="0" distL="114300" distR="114300">
            <wp:extent cx="5266690" cy="1511935"/>
            <wp:effectExtent l="0" t="0" r="10160" b="12065"/>
            <wp:docPr id="17" name="图片 17" descr="国有资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国有资本"/>
                    <pic:cNvPicPr>
                      <a:picLocks noChangeAspect="1"/>
                    </pic:cNvPicPr>
                  </pic:nvPicPr>
                  <pic:blipFill>
                    <a:blip r:embed="rId15" cstate="print"/>
                    <a:stretch>
                      <a:fillRect/>
                    </a:stretch>
                  </pic:blipFill>
                  <pic:spPr>
                    <a:xfrm>
                      <a:off x="0" y="0"/>
                      <a:ext cx="5266690" cy="1511935"/>
                    </a:xfrm>
                    <a:prstGeom prst="rect">
                      <a:avLst/>
                    </a:prstGeom>
                  </pic:spPr>
                </pic:pic>
              </a:graphicData>
            </a:graphic>
          </wp:inline>
        </w:drawing>
      </w:r>
    </w:p>
    <w:p w:rsidR="00481D8F" w:rsidRDefault="00481D8F">
      <w:pPr>
        <w:widowControl/>
        <w:rPr>
          <w:rFonts w:ascii="仿宋_GB2312" w:eastAsia="仿宋_GB2312" w:hAnsi="Calibri" w:cs="宋体"/>
          <w:b/>
          <w:kern w:val="0"/>
          <w:sz w:val="32"/>
          <w:szCs w:val="32"/>
        </w:rPr>
      </w:pPr>
    </w:p>
    <w:p w:rsidR="00481D8F" w:rsidRDefault="00481D8F">
      <w:pPr>
        <w:widowControl/>
        <w:rPr>
          <w:rFonts w:ascii="仿宋_GB2312" w:eastAsia="仿宋_GB2312" w:hAnsi="Calibri" w:cs="宋体"/>
          <w:b/>
          <w:kern w:val="0"/>
          <w:sz w:val="32"/>
          <w:szCs w:val="32"/>
        </w:rPr>
      </w:pPr>
    </w:p>
    <w:p w:rsidR="00481D8F" w:rsidRDefault="00307D6D">
      <w:pPr>
        <w:widowControl/>
        <w:spacing w:line="580" w:lineRule="exact"/>
        <w:jc w:val="center"/>
        <w:rPr>
          <w:rFonts w:ascii="仿宋_GB2312" w:eastAsia="仿宋_GB2312"/>
          <w:b/>
          <w:sz w:val="32"/>
          <w:szCs w:val="30"/>
        </w:rPr>
      </w:pPr>
      <w:r>
        <w:rPr>
          <w:rFonts w:ascii="仿宋_GB2312" w:eastAsia="仿宋_GB2312" w:hAnsi="Calibri" w:cs="宋体" w:hint="eastAsia"/>
          <w:b/>
          <w:kern w:val="0"/>
          <w:sz w:val="32"/>
          <w:szCs w:val="32"/>
        </w:rPr>
        <w:t>第三部分</w:t>
      </w:r>
      <w:r>
        <w:rPr>
          <w:rFonts w:ascii="仿宋_GB2312" w:eastAsia="仿宋_GB2312" w:hAnsi="Calibri" w:cs="宋体" w:hint="eastAsia"/>
          <w:b/>
          <w:kern w:val="0"/>
          <w:sz w:val="32"/>
          <w:szCs w:val="32"/>
        </w:rPr>
        <w:t xml:space="preserve"> </w:t>
      </w:r>
      <w:r>
        <w:rPr>
          <w:rFonts w:ascii="仿宋_GB2312" w:eastAsia="仿宋_GB2312" w:hint="eastAsia"/>
          <w:b/>
          <w:sz w:val="32"/>
          <w:szCs w:val="30"/>
        </w:rPr>
        <w:t xml:space="preserve"> </w:t>
      </w:r>
      <w:r>
        <w:rPr>
          <w:rFonts w:ascii="仿宋" w:eastAsia="仿宋" w:hAnsi="仿宋" w:cs="仿宋" w:hint="eastAsia"/>
          <w:b/>
          <w:bCs/>
          <w:sz w:val="32"/>
          <w:szCs w:val="32"/>
        </w:rPr>
        <w:t>庐山市第二中学</w:t>
      </w:r>
      <w:r>
        <w:rPr>
          <w:rFonts w:ascii="仿宋_GB2312" w:eastAsia="仿宋_GB2312" w:hint="eastAsia"/>
          <w:b/>
          <w:sz w:val="32"/>
          <w:szCs w:val="30"/>
        </w:rPr>
        <w:t>202</w:t>
      </w:r>
      <w:r>
        <w:rPr>
          <w:rFonts w:ascii="仿宋_GB2312" w:eastAsia="仿宋_GB2312" w:hint="eastAsia"/>
          <w:b/>
          <w:sz w:val="32"/>
          <w:szCs w:val="30"/>
        </w:rPr>
        <w:t>4</w:t>
      </w:r>
      <w:r>
        <w:rPr>
          <w:rFonts w:ascii="仿宋_GB2312" w:eastAsia="仿宋_GB2312" w:hint="eastAsia"/>
          <w:b/>
          <w:sz w:val="32"/>
          <w:szCs w:val="30"/>
        </w:rPr>
        <w:t>年单位预算情况说明</w:t>
      </w:r>
    </w:p>
    <w:p w:rsidR="00481D8F" w:rsidRDefault="00481D8F">
      <w:pPr>
        <w:widowControl/>
        <w:spacing w:line="580" w:lineRule="exact"/>
        <w:jc w:val="center"/>
        <w:rPr>
          <w:rFonts w:ascii="仿宋_GB2312" w:eastAsia="仿宋_GB2312"/>
          <w:b/>
          <w:sz w:val="32"/>
          <w:szCs w:val="30"/>
        </w:rPr>
      </w:pPr>
    </w:p>
    <w:p w:rsidR="00481D8F" w:rsidRDefault="00307D6D">
      <w:pPr>
        <w:widowControl/>
        <w:spacing w:line="580" w:lineRule="exact"/>
        <w:jc w:val="left"/>
        <w:rPr>
          <w:rFonts w:ascii="楷体_GB2312" w:eastAsia="楷体_GB2312"/>
          <w:b/>
          <w:sz w:val="32"/>
          <w:szCs w:val="30"/>
        </w:rPr>
      </w:pPr>
      <w:r>
        <w:rPr>
          <w:rFonts w:ascii="楷体_GB2312" w:eastAsia="楷体_GB2312" w:hint="eastAsia"/>
          <w:b/>
          <w:sz w:val="32"/>
          <w:szCs w:val="30"/>
        </w:rPr>
        <w:t>一、</w:t>
      </w:r>
      <w:r>
        <w:rPr>
          <w:rFonts w:ascii="楷体_GB2312" w:eastAsia="楷体_GB2312" w:hint="eastAsia"/>
          <w:b/>
          <w:sz w:val="32"/>
          <w:szCs w:val="30"/>
        </w:rPr>
        <w:t>202</w:t>
      </w:r>
      <w:r>
        <w:rPr>
          <w:rFonts w:ascii="楷体_GB2312" w:eastAsia="楷体_GB2312" w:hint="eastAsia"/>
          <w:b/>
          <w:sz w:val="32"/>
          <w:szCs w:val="30"/>
        </w:rPr>
        <w:t>4</w:t>
      </w:r>
      <w:r>
        <w:rPr>
          <w:rFonts w:ascii="楷体_GB2312" w:eastAsia="楷体_GB2312" w:hint="eastAsia"/>
          <w:b/>
          <w:sz w:val="32"/>
          <w:szCs w:val="30"/>
        </w:rPr>
        <w:t>年单位预算收支情况说明</w:t>
      </w:r>
    </w:p>
    <w:p w:rsidR="00481D8F" w:rsidRDefault="00307D6D">
      <w:pPr>
        <w:rPr>
          <w:rStyle w:val="rowtreelevel4"/>
          <w:rFonts w:ascii="Adobe 仿宋 Std R" w:eastAsia="Adobe 仿宋 Std R" w:hAnsi="Adobe 仿宋 Std R"/>
          <w:b/>
          <w:sz w:val="32"/>
          <w:szCs w:val="32"/>
        </w:rPr>
      </w:pPr>
      <w:r>
        <w:rPr>
          <w:rStyle w:val="rowtreelevel4"/>
          <w:rFonts w:ascii="Adobe 仿宋 Std R" w:eastAsia="Adobe 仿宋 Std R" w:hAnsi="Adobe 仿宋 Std R" w:hint="eastAsia"/>
          <w:b/>
          <w:sz w:val="32"/>
          <w:szCs w:val="32"/>
        </w:rPr>
        <w:t xml:space="preserve"> (</w:t>
      </w:r>
      <w:r>
        <w:rPr>
          <w:rStyle w:val="rowtreelevel4"/>
          <w:rFonts w:ascii="Adobe 仿宋 Std R" w:eastAsia="Adobe 仿宋 Std R" w:hAnsi="Adobe 仿宋 Std R" w:hint="eastAsia"/>
          <w:b/>
          <w:sz w:val="32"/>
          <w:szCs w:val="32"/>
        </w:rPr>
        <w:t>一</w:t>
      </w:r>
      <w:r>
        <w:rPr>
          <w:rStyle w:val="rowtreelevel4"/>
          <w:rFonts w:ascii="Adobe 仿宋 Std R" w:eastAsia="Adobe 仿宋 Std R" w:hAnsi="Adobe 仿宋 Std R" w:hint="eastAsia"/>
          <w:b/>
          <w:sz w:val="32"/>
          <w:szCs w:val="32"/>
        </w:rPr>
        <w:t>)</w:t>
      </w:r>
      <w:r>
        <w:rPr>
          <w:rStyle w:val="rowtreelevel4"/>
          <w:rFonts w:ascii="Adobe 仿宋 Std R" w:eastAsia="Adobe 仿宋 Std R" w:hAnsi="Adobe 仿宋 Std R" w:hint="eastAsia"/>
          <w:b/>
          <w:sz w:val="32"/>
          <w:szCs w:val="32"/>
        </w:rPr>
        <w:t>收入预算情况</w:t>
      </w:r>
    </w:p>
    <w:p w:rsidR="00481D8F" w:rsidRDefault="00307D6D">
      <w:pPr>
        <w:widowControl/>
        <w:ind w:firstLineChars="200" w:firstLine="640"/>
        <w:rPr>
          <w:rFonts w:ascii="仿宋" w:hAnsi="仿宋" w:cs="Times New Roman"/>
          <w:color w:val="FF0000"/>
          <w:kern w:val="0"/>
          <w:sz w:val="32"/>
          <w:szCs w:val="32"/>
        </w:rPr>
      </w:pPr>
      <w:r>
        <w:rPr>
          <w:rFonts w:ascii="仿宋" w:eastAsia="仿宋" w:hAnsi="仿宋" w:cs="Times New Roman"/>
          <w:kern w:val="0"/>
          <w:sz w:val="32"/>
          <w:szCs w:val="32"/>
        </w:rPr>
        <w:t>202</w:t>
      </w:r>
      <w:r>
        <w:rPr>
          <w:rFonts w:ascii="仿宋" w:eastAsia="仿宋" w:hAnsi="仿宋" w:cs="Times New Roman" w:hint="eastAsia"/>
          <w:kern w:val="0"/>
          <w:sz w:val="32"/>
          <w:szCs w:val="32"/>
        </w:rPr>
        <w:t>4</w:t>
      </w:r>
      <w:r>
        <w:rPr>
          <w:rFonts w:ascii="仿宋" w:eastAsia="仿宋" w:hAnsi="仿宋" w:cs="Times New Roman" w:hint="eastAsia"/>
          <w:kern w:val="0"/>
          <w:sz w:val="32"/>
          <w:szCs w:val="32"/>
        </w:rPr>
        <w:t>年</w:t>
      </w:r>
      <w:r>
        <w:rPr>
          <w:rFonts w:ascii="仿宋" w:eastAsia="仿宋" w:hAnsi="仿宋" w:cs="Times New Roman" w:hint="eastAsia"/>
          <w:kern w:val="0"/>
          <w:sz w:val="32"/>
          <w:szCs w:val="32"/>
        </w:rPr>
        <w:t>庐山市第二中学</w:t>
      </w:r>
      <w:r w:rsidR="00481D8F" w:rsidRPr="00481D8F">
        <w:rPr>
          <w:rFonts w:ascii="仿宋" w:eastAsia="仿宋" w:hAnsi="仿宋" w:cs="Times New Roman"/>
          <w:kern w:val="0"/>
          <w:sz w:val="32"/>
          <w:szCs w:val="32"/>
        </w:rPr>
        <w:fldChar w:fldCharType="begin"/>
      </w:r>
      <w:r>
        <w:rPr>
          <w:rFonts w:ascii="仿宋" w:eastAsia="仿宋" w:hAnsi="仿宋" w:cs="Times New Roman"/>
          <w:kern w:val="0"/>
          <w:sz w:val="32"/>
          <w:szCs w:val="32"/>
        </w:rPr>
        <w:instrText>MERGEFIELD ${page540426799.ds254512694_V_BGT_DEP_INCOME_DXQDW01_ZJ}</w:instrText>
      </w:r>
      <w:r w:rsidR="00481D8F" w:rsidRPr="00481D8F">
        <w:rPr>
          <w:rFonts w:ascii="仿宋" w:eastAsia="仿宋" w:hAnsi="仿宋" w:cs="Times New Roman"/>
          <w:kern w:val="0"/>
          <w:sz w:val="32"/>
          <w:szCs w:val="32"/>
        </w:rPr>
        <w:fldChar w:fldCharType="separate"/>
      </w:r>
      <w:r>
        <w:rPr>
          <w:rFonts w:ascii="仿宋" w:eastAsia="仿宋" w:hAnsi="仿宋" w:cs="Times New Roman"/>
          <w:kern w:val="0"/>
          <w:sz w:val="32"/>
          <w:szCs w:val="32"/>
        </w:rPr>
        <w:t>收入预算总额为</w:t>
      </w:r>
      <w:r>
        <w:rPr>
          <w:rFonts w:ascii="仿宋" w:eastAsia="仿宋" w:hAnsi="仿宋" w:cs="Times New Roman" w:hint="eastAsia"/>
          <w:kern w:val="0"/>
          <w:sz w:val="32"/>
          <w:szCs w:val="32"/>
        </w:rPr>
        <w:t>4056.55</w:t>
      </w:r>
      <w:r>
        <w:rPr>
          <w:rFonts w:ascii="仿宋" w:eastAsia="仿宋" w:hAnsi="仿宋" w:cs="Times New Roman"/>
          <w:kern w:val="0"/>
          <w:sz w:val="32"/>
          <w:szCs w:val="32"/>
        </w:rPr>
        <w:t>万元</w:t>
      </w:r>
      <w:r>
        <w:rPr>
          <w:rFonts w:ascii="仿宋" w:eastAsia="仿宋" w:hAnsi="仿宋" w:cs="Times New Roman"/>
          <w:kern w:val="0"/>
          <w:sz w:val="32"/>
          <w:szCs w:val="32"/>
        </w:rPr>
        <w:t>,</w:t>
      </w:r>
      <w:r>
        <w:rPr>
          <w:rFonts w:ascii="仿宋" w:eastAsia="仿宋" w:hAnsi="仿宋" w:cs="Times New Roman"/>
          <w:kern w:val="0"/>
          <w:sz w:val="32"/>
          <w:szCs w:val="32"/>
        </w:rPr>
        <w:t>较上年预算安排减少</w:t>
      </w:r>
      <w:r>
        <w:rPr>
          <w:rFonts w:ascii="仿宋" w:eastAsia="仿宋" w:hAnsi="仿宋" w:cs="Times New Roman" w:hint="eastAsia"/>
          <w:kern w:val="0"/>
          <w:sz w:val="32"/>
          <w:szCs w:val="32"/>
        </w:rPr>
        <w:t>451.02</w:t>
      </w:r>
      <w:r>
        <w:rPr>
          <w:rFonts w:ascii="仿宋" w:eastAsia="仿宋" w:hAnsi="仿宋" w:cs="Times New Roman"/>
          <w:kern w:val="0"/>
          <w:sz w:val="32"/>
          <w:szCs w:val="32"/>
        </w:rPr>
        <w:t>万元</w:t>
      </w:r>
      <w:r>
        <w:rPr>
          <w:rFonts w:ascii="仿宋" w:eastAsia="仿宋" w:hAnsi="仿宋" w:cs="Times New Roman"/>
          <w:kern w:val="0"/>
          <w:sz w:val="32"/>
          <w:szCs w:val="32"/>
        </w:rPr>
        <w:t>;</w:t>
      </w:r>
      <w:r w:rsidR="00481D8F">
        <w:fldChar w:fldCharType="end"/>
      </w:r>
      <w:r w:rsidR="00481D8F" w:rsidRPr="00481D8F">
        <w:rPr>
          <w:rFonts w:ascii="仿宋" w:eastAsia="仿宋" w:hAnsi="仿宋" w:cs="Times New Roman"/>
          <w:kern w:val="0"/>
          <w:sz w:val="32"/>
          <w:szCs w:val="32"/>
        </w:rPr>
        <w:fldChar w:fldCharType="begin"/>
      </w:r>
      <w:r>
        <w:rPr>
          <w:rFonts w:ascii="仿宋" w:eastAsia="仿宋" w:hAnsi="仿宋" w:cs="Times New Roman"/>
          <w:kern w:val="0"/>
          <w:sz w:val="32"/>
          <w:szCs w:val="32"/>
        </w:rPr>
        <w:instrText>MERGEFIELD ${page540426799.ds254512694_V_BGT_DEP_INCOME_DXQDW01_SRXMMX}</w:instrText>
      </w:r>
      <w:r w:rsidR="00481D8F" w:rsidRPr="00481D8F">
        <w:rPr>
          <w:rFonts w:ascii="仿宋" w:eastAsia="仿宋" w:hAnsi="仿宋" w:cs="Times New Roman"/>
          <w:kern w:val="0"/>
          <w:sz w:val="32"/>
          <w:szCs w:val="32"/>
        </w:rPr>
        <w:fldChar w:fldCharType="separate"/>
      </w:r>
      <w:r>
        <w:rPr>
          <w:rFonts w:ascii="仿宋" w:eastAsia="仿宋" w:hAnsi="仿宋" w:cs="Times New Roman"/>
          <w:kern w:val="0"/>
          <w:sz w:val="32"/>
          <w:szCs w:val="32"/>
        </w:rPr>
        <w:t>财政拨款收入</w:t>
      </w:r>
      <w:r>
        <w:rPr>
          <w:rFonts w:ascii="仿宋" w:eastAsia="仿宋" w:hAnsi="仿宋" w:cs="Times New Roman" w:hint="eastAsia"/>
          <w:kern w:val="0"/>
          <w:sz w:val="32"/>
          <w:szCs w:val="32"/>
        </w:rPr>
        <w:t>3454.4</w:t>
      </w:r>
      <w:r>
        <w:rPr>
          <w:rFonts w:ascii="仿宋" w:eastAsia="仿宋" w:hAnsi="仿宋" w:cs="Times New Roman"/>
          <w:kern w:val="0"/>
          <w:sz w:val="32"/>
          <w:szCs w:val="32"/>
        </w:rPr>
        <w:t>万元</w:t>
      </w:r>
      <w:r>
        <w:rPr>
          <w:rFonts w:ascii="仿宋" w:eastAsia="仿宋" w:hAnsi="仿宋" w:cs="Times New Roman"/>
          <w:kern w:val="0"/>
          <w:sz w:val="32"/>
          <w:szCs w:val="32"/>
        </w:rPr>
        <w:t>,</w:t>
      </w:r>
      <w:r>
        <w:rPr>
          <w:rFonts w:ascii="仿宋" w:eastAsia="仿宋" w:hAnsi="仿宋" w:cs="Times New Roman"/>
          <w:kern w:val="0"/>
          <w:sz w:val="32"/>
          <w:szCs w:val="32"/>
        </w:rPr>
        <w:t>较上年预算安排减少</w:t>
      </w:r>
      <w:r>
        <w:rPr>
          <w:rFonts w:ascii="仿宋" w:eastAsia="仿宋" w:hAnsi="仿宋" w:cs="Times New Roman" w:hint="eastAsia"/>
          <w:kern w:val="0"/>
          <w:sz w:val="32"/>
          <w:szCs w:val="32"/>
        </w:rPr>
        <w:t>225.24</w:t>
      </w:r>
      <w:r>
        <w:rPr>
          <w:rFonts w:ascii="仿宋" w:eastAsia="仿宋" w:hAnsi="仿宋" w:cs="Times New Roman"/>
          <w:kern w:val="0"/>
          <w:sz w:val="32"/>
          <w:szCs w:val="32"/>
        </w:rPr>
        <w:t>万元。</w:t>
      </w:r>
      <w:r w:rsidR="00481D8F">
        <w:fldChar w:fldCharType="end"/>
      </w:r>
      <w:r>
        <w:rPr>
          <w:rFonts w:ascii="仿宋" w:eastAsia="仿宋" w:hAnsi="仿宋" w:cs="Times New Roman" w:hint="eastAsia"/>
          <w:kern w:val="0"/>
          <w:sz w:val="32"/>
          <w:szCs w:val="32"/>
        </w:rPr>
        <w:t>减少是由于人员退休及</w:t>
      </w:r>
      <w:r>
        <w:rPr>
          <w:rFonts w:ascii="仿宋" w:eastAsia="仿宋" w:hAnsi="仿宋" w:cs="Times New Roman" w:hint="eastAsia"/>
          <w:kern w:val="0"/>
          <w:sz w:val="32"/>
          <w:szCs w:val="32"/>
        </w:rPr>
        <w:t>2023</w:t>
      </w:r>
      <w:r>
        <w:rPr>
          <w:rFonts w:ascii="仿宋" w:eastAsia="仿宋" w:hAnsi="仿宋" w:cs="Times New Roman" w:hint="eastAsia"/>
          <w:kern w:val="0"/>
          <w:sz w:val="32"/>
          <w:szCs w:val="32"/>
        </w:rPr>
        <w:t>年社保基数补扣等原因。</w:t>
      </w:r>
    </w:p>
    <w:p w:rsidR="00481D8F" w:rsidRDefault="00307D6D">
      <w:pPr>
        <w:rPr>
          <w:rStyle w:val="rowtreelevel4"/>
          <w:rFonts w:ascii="Adobe 仿宋 Std R" w:eastAsia="Adobe 仿宋 Std R" w:hAnsi="Adobe 仿宋 Std R"/>
          <w:b/>
          <w:sz w:val="32"/>
          <w:szCs w:val="32"/>
        </w:rPr>
      </w:pPr>
      <w:r>
        <w:rPr>
          <w:rStyle w:val="rowtreelevel4"/>
          <w:rFonts w:ascii="Adobe 仿宋 Std R" w:eastAsia="Adobe 仿宋 Std R" w:hAnsi="Adobe 仿宋 Std R" w:hint="eastAsia"/>
          <w:b/>
          <w:sz w:val="32"/>
          <w:szCs w:val="32"/>
        </w:rPr>
        <w:t xml:space="preserve"> (</w:t>
      </w:r>
      <w:r>
        <w:rPr>
          <w:rStyle w:val="rowtreelevel4"/>
          <w:rFonts w:ascii="Adobe 仿宋 Std R" w:eastAsia="Adobe 仿宋 Std R" w:hAnsi="Adobe 仿宋 Std R" w:hint="eastAsia"/>
          <w:b/>
          <w:sz w:val="32"/>
          <w:szCs w:val="32"/>
        </w:rPr>
        <w:t>二</w:t>
      </w:r>
      <w:r>
        <w:rPr>
          <w:rStyle w:val="rowtreelevel4"/>
          <w:rFonts w:ascii="Adobe 仿宋 Std R" w:eastAsia="Adobe 仿宋 Std R" w:hAnsi="Adobe 仿宋 Std R" w:hint="eastAsia"/>
          <w:b/>
          <w:sz w:val="32"/>
          <w:szCs w:val="32"/>
        </w:rPr>
        <w:t>)</w:t>
      </w:r>
      <w:r>
        <w:rPr>
          <w:rStyle w:val="rowtreelevel4"/>
          <w:rFonts w:ascii="Adobe 仿宋 Std R" w:eastAsia="Adobe 仿宋 Std R" w:hAnsi="Adobe 仿宋 Std R" w:hint="eastAsia"/>
          <w:b/>
          <w:sz w:val="32"/>
          <w:szCs w:val="32"/>
        </w:rPr>
        <w:t>支出预算情况</w:t>
      </w:r>
    </w:p>
    <w:p w:rsidR="00481D8F" w:rsidRDefault="00307D6D">
      <w:pPr>
        <w:widowControl/>
        <w:ind w:firstLineChars="200" w:firstLine="640"/>
        <w:rPr>
          <w:rFonts w:ascii="仿宋" w:hAnsi="仿宋" w:cs="Times New Roman"/>
          <w:color w:val="FF0000"/>
          <w:kern w:val="0"/>
          <w:sz w:val="32"/>
          <w:szCs w:val="32"/>
        </w:rPr>
      </w:pPr>
      <w:r>
        <w:rPr>
          <w:rStyle w:val="rowtreelevel4"/>
          <w:rFonts w:ascii="仿宋" w:eastAsia="仿宋" w:hAnsi="仿宋" w:hint="eastAsia"/>
          <w:sz w:val="32"/>
          <w:szCs w:val="32"/>
        </w:rPr>
        <w:t>2</w:t>
      </w:r>
      <w:r>
        <w:rPr>
          <w:rStyle w:val="rowtreelevel4"/>
          <w:rFonts w:ascii="仿宋" w:eastAsia="仿宋" w:hAnsi="仿宋"/>
          <w:sz w:val="32"/>
          <w:szCs w:val="32"/>
        </w:rPr>
        <w:t>02</w:t>
      </w:r>
      <w:r>
        <w:rPr>
          <w:rStyle w:val="rowtreelevel4"/>
          <w:rFonts w:ascii="仿宋" w:eastAsia="仿宋" w:hAnsi="仿宋" w:hint="eastAsia"/>
          <w:sz w:val="32"/>
          <w:szCs w:val="32"/>
        </w:rPr>
        <w:t>4</w:t>
      </w:r>
      <w:r>
        <w:rPr>
          <w:rStyle w:val="rowtreelevel4"/>
          <w:rFonts w:ascii="仿宋" w:eastAsia="仿宋" w:hAnsi="仿宋" w:hint="eastAsia"/>
          <w:sz w:val="32"/>
          <w:szCs w:val="32"/>
        </w:rPr>
        <w:t>年</w:t>
      </w:r>
      <w:r>
        <w:rPr>
          <w:rStyle w:val="rowtreelevel4"/>
          <w:rFonts w:ascii="仿宋" w:eastAsia="仿宋" w:hAnsi="仿宋" w:cs="Times New Roman" w:hint="eastAsia"/>
          <w:sz w:val="32"/>
          <w:szCs w:val="32"/>
        </w:rPr>
        <w:t>庐山</w:t>
      </w:r>
      <w:r>
        <w:rPr>
          <w:rStyle w:val="rowtreelevel4"/>
          <w:rFonts w:ascii="仿宋" w:eastAsia="仿宋" w:hAnsi="仿宋" w:cs="Times New Roman" w:hint="eastAsia"/>
          <w:sz w:val="32"/>
          <w:szCs w:val="32"/>
        </w:rPr>
        <w:t>市第二中学</w:t>
      </w:r>
      <w:r w:rsidR="00481D8F" w:rsidRPr="00481D8F">
        <w:rPr>
          <w:rStyle w:val="rowtreelevel4"/>
          <w:rFonts w:ascii="仿宋" w:eastAsia="仿宋" w:hAnsi="仿宋"/>
          <w:sz w:val="32"/>
          <w:szCs w:val="32"/>
        </w:rPr>
        <w:fldChar w:fldCharType="begin"/>
      </w:r>
      <w:r>
        <w:rPr>
          <w:rStyle w:val="rowtreelevel4"/>
          <w:rFonts w:ascii="仿宋" w:eastAsia="仿宋" w:hAnsi="仿宋"/>
          <w:sz w:val="32"/>
          <w:szCs w:val="32"/>
        </w:rPr>
        <w:instrText>MERGEFIELD ${page540426799.ds357974894_REP_BGT_T_HC1100002019_DXQ02DW_S_ZJ}</w:instrText>
      </w:r>
      <w:r w:rsidR="00481D8F" w:rsidRPr="00481D8F">
        <w:rPr>
          <w:rStyle w:val="rowtreelevel4"/>
          <w:rFonts w:ascii="仿宋" w:eastAsia="仿宋" w:hAnsi="仿宋"/>
          <w:sz w:val="32"/>
          <w:szCs w:val="32"/>
        </w:rPr>
        <w:fldChar w:fldCharType="separate"/>
      </w:r>
      <w:r>
        <w:rPr>
          <w:rStyle w:val="rowtreelevel4"/>
          <w:rFonts w:ascii="仿宋" w:eastAsia="仿宋" w:hAnsi="仿宋"/>
          <w:sz w:val="32"/>
          <w:szCs w:val="32"/>
        </w:rPr>
        <w:t>支出预算总额为</w:t>
      </w:r>
      <w:r>
        <w:rPr>
          <w:rStyle w:val="rowtreelevel4"/>
          <w:rFonts w:ascii="仿宋" w:eastAsia="仿宋" w:hAnsi="仿宋" w:hint="eastAsia"/>
          <w:sz w:val="32"/>
          <w:szCs w:val="32"/>
        </w:rPr>
        <w:t>4056.55</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较上年预算安排减少</w:t>
      </w:r>
      <w:r>
        <w:rPr>
          <w:rStyle w:val="rowtreelevel4"/>
          <w:rFonts w:ascii="仿宋" w:eastAsia="仿宋" w:hAnsi="仿宋" w:hint="eastAsia"/>
          <w:sz w:val="32"/>
          <w:szCs w:val="32"/>
        </w:rPr>
        <w:t>451.02</w:t>
      </w:r>
      <w:r>
        <w:rPr>
          <w:rStyle w:val="rowtreelevel4"/>
          <w:rFonts w:ascii="仿宋" w:eastAsia="仿宋" w:hAnsi="仿宋"/>
          <w:sz w:val="32"/>
          <w:szCs w:val="32"/>
        </w:rPr>
        <w:t>万元</w:t>
      </w:r>
      <w:r>
        <w:rPr>
          <w:rStyle w:val="rowtreelevel4"/>
          <w:rFonts w:ascii="仿宋" w:eastAsia="仿宋" w:hAnsi="仿宋"/>
          <w:sz w:val="32"/>
          <w:szCs w:val="32"/>
        </w:rPr>
        <w:t>;</w:t>
      </w:r>
      <w:r w:rsidR="00481D8F">
        <w:fldChar w:fldCharType="end"/>
      </w:r>
      <w:r>
        <w:rPr>
          <w:rFonts w:ascii="仿宋" w:eastAsia="仿宋" w:hAnsi="仿宋" w:cs="Times New Roman" w:hint="eastAsia"/>
          <w:kern w:val="0"/>
          <w:sz w:val="32"/>
          <w:szCs w:val="32"/>
        </w:rPr>
        <w:t>减少是由于人员退休及</w:t>
      </w:r>
      <w:r>
        <w:rPr>
          <w:rFonts w:ascii="仿宋" w:eastAsia="仿宋" w:hAnsi="仿宋" w:cs="Times New Roman" w:hint="eastAsia"/>
          <w:kern w:val="0"/>
          <w:sz w:val="32"/>
          <w:szCs w:val="32"/>
        </w:rPr>
        <w:t>2023</w:t>
      </w:r>
      <w:r>
        <w:rPr>
          <w:rFonts w:ascii="仿宋" w:eastAsia="仿宋" w:hAnsi="仿宋" w:cs="Times New Roman" w:hint="eastAsia"/>
          <w:kern w:val="0"/>
          <w:sz w:val="32"/>
          <w:szCs w:val="32"/>
        </w:rPr>
        <w:t>年社保基数补扣等原因。</w:t>
      </w:r>
    </w:p>
    <w:p w:rsidR="00481D8F" w:rsidRDefault="00307D6D">
      <w:pPr>
        <w:widowControl/>
        <w:ind w:firstLineChars="200" w:firstLine="640"/>
        <w:rPr>
          <w:rStyle w:val="rowtreelevel4"/>
          <w:rFonts w:ascii="仿宋" w:eastAsia="仿宋" w:hAnsi="仿宋"/>
          <w:sz w:val="32"/>
          <w:szCs w:val="32"/>
        </w:rPr>
      </w:pPr>
      <w:r>
        <w:rPr>
          <w:rStyle w:val="rowtreelevel4"/>
          <w:rFonts w:ascii="仿宋" w:eastAsia="仿宋" w:hAnsi="仿宋" w:hint="eastAsia"/>
          <w:sz w:val="32"/>
          <w:szCs w:val="32"/>
        </w:rPr>
        <w:t>其中：按</w:t>
      </w:r>
      <w:r>
        <w:rPr>
          <w:rStyle w:val="rowtreelevel4"/>
          <w:rFonts w:ascii="仿宋" w:eastAsia="仿宋" w:hAnsi="仿宋" w:hint="eastAsia"/>
          <w:color w:val="000000" w:themeColor="text1"/>
          <w:sz w:val="32"/>
          <w:szCs w:val="32"/>
        </w:rPr>
        <w:t>支出项目类别</w:t>
      </w:r>
      <w:r>
        <w:rPr>
          <w:rStyle w:val="rowtreelevel4"/>
          <w:rFonts w:ascii="仿宋" w:eastAsia="仿宋" w:hAnsi="仿宋" w:hint="eastAsia"/>
          <w:sz w:val="32"/>
          <w:szCs w:val="32"/>
        </w:rPr>
        <w:t>划分：</w:t>
      </w:r>
      <w:r>
        <w:rPr>
          <w:rStyle w:val="rowtreelevel4"/>
          <w:rFonts w:ascii="仿宋" w:eastAsia="仿宋" w:hAnsi="仿宋"/>
          <w:sz w:val="32"/>
          <w:szCs w:val="32"/>
        </w:rPr>
        <w:t xml:space="preserve"> </w:t>
      </w:r>
      <w:r w:rsidR="00481D8F" w:rsidRPr="00481D8F">
        <w:rPr>
          <w:rStyle w:val="rowtreelevel4"/>
          <w:rFonts w:ascii="仿宋" w:eastAsia="仿宋" w:hAnsi="仿宋"/>
          <w:sz w:val="32"/>
          <w:szCs w:val="32"/>
        </w:rPr>
        <w:fldChar w:fldCharType="begin"/>
      </w:r>
      <w:r>
        <w:rPr>
          <w:rStyle w:val="rowtreelevel4"/>
          <w:rFonts w:ascii="仿宋" w:eastAsia="仿宋" w:hAnsi="仿宋"/>
          <w:sz w:val="32"/>
          <w:szCs w:val="32"/>
        </w:rPr>
        <w:instrText>MERGEFIELD ${page540426799.ds357974894_REP_BGT_T_HC1100002019_DXQ02DW_JBZCQK}</w:instrText>
      </w:r>
      <w:r w:rsidR="00481D8F" w:rsidRPr="00481D8F">
        <w:rPr>
          <w:rStyle w:val="rowtreelevel4"/>
          <w:rFonts w:ascii="仿宋" w:eastAsia="仿宋" w:hAnsi="仿宋"/>
          <w:sz w:val="32"/>
          <w:szCs w:val="32"/>
        </w:rPr>
        <w:fldChar w:fldCharType="separate"/>
      </w:r>
      <w:r>
        <w:rPr>
          <w:rStyle w:val="rowtreelevel4"/>
          <w:rFonts w:ascii="仿宋" w:eastAsia="仿宋" w:hAnsi="仿宋"/>
          <w:sz w:val="32"/>
          <w:szCs w:val="32"/>
        </w:rPr>
        <w:t>基本支出</w:t>
      </w:r>
      <w:r>
        <w:rPr>
          <w:rStyle w:val="rowtreelevel4"/>
          <w:rFonts w:ascii="仿宋" w:eastAsia="仿宋" w:hAnsi="仿宋" w:hint="eastAsia"/>
          <w:sz w:val="32"/>
          <w:szCs w:val="32"/>
        </w:rPr>
        <w:t>3432.55</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较上年预算安排减少</w:t>
      </w:r>
      <w:r>
        <w:rPr>
          <w:rStyle w:val="rowtreelevel4"/>
          <w:rFonts w:ascii="仿宋" w:eastAsia="仿宋" w:hAnsi="仿宋" w:hint="eastAsia"/>
          <w:sz w:val="32"/>
          <w:szCs w:val="32"/>
        </w:rPr>
        <w:t>25.09</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其中：工资福利支出</w:t>
      </w:r>
      <w:r>
        <w:rPr>
          <w:rStyle w:val="rowtreelevel4"/>
          <w:rFonts w:ascii="仿宋" w:eastAsia="仿宋" w:hAnsi="仿宋" w:hint="eastAsia"/>
          <w:sz w:val="32"/>
          <w:szCs w:val="32"/>
        </w:rPr>
        <w:t>3428.49</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商品和服务支出</w:t>
      </w:r>
      <w:r>
        <w:rPr>
          <w:rStyle w:val="rowtreelevel4"/>
          <w:rFonts w:ascii="仿宋" w:eastAsia="仿宋" w:hAnsi="仿宋" w:hint="eastAsia"/>
          <w:sz w:val="32"/>
          <w:szCs w:val="32"/>
        </w:rPr>
        <w:t>0</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对个人和家庭的补助</w:t>
      </w:r>
      <w:r>
        <w:rPr>
          <w:rStyle w:val="rowtreelevel4"/>
          <w:rFonts w:ascii="仿宋" w:eastAsia="仿宋" w:hAnsi="仿宋" w:hint="eastAsia"/>
          <w:sz w:val="32"/>
          <w:szCs w:val="32"/>
        </w:rPr>
        <w:lastRenderedPageBreak/>
        <w:t>4.06</w:t>
      </w:r>
      <w:r>
        <w:rPr>
          <w:rStyle w:val="rowtreelevel4"/>
          <w:rFonts w:ascii="仿宋" w:eastAsia="仿宋" w:hAnsi="仿宋"/>
          <w:sz w:val="32"/>
          <w:szCs w:val="32"/>
        </w:rPr>
        <w:t>万元。</w:t>
      </w:r>
      <w:r w:rsidR="00481D8F">
        <w:fldChar w:fldCharType="end"/>
      </w:r>
      <w:r w:rsidR="00481D8F" w:rsidRPr="00481D8F">
        <w:rPr>
          <w:rStyle w:val="rowtreelevel4"/>
          <w:rFonts w:ascii="仿宋" w:eastAsia="仿宋" w:hAnsi="仿宋"/>
          <w:sz w:val="32"/>
          <w:szCs w:val="32"/>
        </w:rPr>
        <w:fldChar w:fldCharType="begin"/>
      </w:r>
      <w:r>
        <w:rPr>
          <w:rStyle w:val="rowtreelevel4"/>
          <w:rFonts w:ascii="仿宋" w:eastAsia="仿宋" w:hAnsi="仿宋"/>
          <w:sz w:val="32"/>
          <w:szCs w:val="32"/>
        </w:rPr>
        <w:instrText>MERGEFIELD ${page540426799.ds357974894_REP_BGT_T_HC1100002019_DXQ02DW_XMZCQK}</w:instrText>
      </w:r>
      <w:r w:rsidR="00481D8F" w:rsidRPr="00481D8F">
        <w:rPr>
          <w:rStyle w:val="rowtreelevel4"/>
          <w:rFonts w:ascii="仿宋" w:eastAsia="仿宋" w:hAnsi="仿宋"/>
          <w:sz w:val="32"/>
          <w:szCs w:val="32"/>
        </w:rPr>
        <w:fldChar w:fldCharType="separate"/>
      </w:r>
      <w:r>
        <w:rPr>
          <w:rStyle w:val="rowtreelevel4"/>
          <w:rFonts w:ascii="仿宋" w:eastAsia="仿宋" w:hAnsi="仿宋"/>
          <w:sz w:val="32"/>
          <w:szCs w:val="32"/>
        </w:rPr>
        <w:t>项目支出</w:t>
      </w:r>
      <w:r>
        <w:rPr>
          <w:rStyle w:val="rowtreelevel4"/>
          <w:rFonts w:ascii="仿宋" w:eastAsia="仿宋" w:hAnsi="仿宋" w:hint="eastAsia"/>
          <w:sz w:val="32"/>
          <w:szCs w:val="32"/>
        </w:rPr>
        <w:t>624</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较上年预算安排减少</w:t>
      </w:r>
      <w:r>
        <w:rPr>
          <w:rStyle w:val="rowtreelevel4"/>
          <w:rFonts w:ascii="仿宋" w:eastAsia="仿宋" w:hAnsi="仿宋" w:hint="eastAsia"/>
          <w:sz w:val="32"/>
          <w:szCs w:val="32"/>
        </w:rPr>
        <w:t>197.93</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其中：商品和服务支出</w:t>
      </w:r>
      <w:r>
        <w:rPr>
          <w:rStyle w:val="rowtreelevel4"/>
          <w:rFonts w:ascii="仿宋" w:eastAsia="仿宋" w:hAnsi="仿宋" w:hint="eastAsia"/>
          <w:sz w:val="32"/>
          <w:szCs w:val="32"/>
        </w:rPr>
        <w:t>0</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资本性支出</w:t>
      </w:r>
      <w:r>
        <w:rPr>
          <w:rStyle w:val="rowtreelevel4"/>
          <w:rFonts w:ascii="仿宋" w:eastAsia="仿宋" w:hAnsi="仿宋" w:hint="eastAsia"/>
          <w:sz w:val="32"/>
          <w:szCs w:val="32"/>
        </w:rPr>
        <w:t>0</w:t>
      </w:r>
      <w:r>
        <w:rPr>
          <w:rStyle w:val="rowtreelevel4"/>
          <w:rFonts w:ascii="仿宋" w:eastAsia="仿宋" w:hAnsi="仿宋"/>
          <w:sz w:val="32"/>
          <w:szCs w:val="32"/>
        </w:rPr>
        <w:t>万元。</w:t>
      </w:r>
      <w:r w:rsidR="00481D8F">
        <w:fldChar w:fldCharType="end"/>
      </w:r>
    </w:p>
    <w:p w:rsidR="00481D8F" w:rsidRDefault="00307D6D">
      <w:pPr>
        <w:ind w:firstLineChars="200" w:firstLine="640"/>
        <w:rPr>
          <w:rStyle w:val="rowtreelevel4"/>
          <w:rFonts w:ascii="仿宋" w:eastAsia="仿宋" w:hAnsi="仿宋"/>
          <w:b/>
          <w:sz w:val="20"/>
          <w:szCs w:val="32"/>
        </w:rPr>
      </w:pPr>
      <w:r>
        <w:rPr>
          <w:rStyle w:val="rowtreelevel4"/>
          <w:rFonts w:ascii="仿宋" w:eastAsia="仿宋" w:hAnsi="仿宋" w:hint="eastAsia"/>
          <w:sz w:val="32"/>
          <w:szCs w:val="32"/>
        </w:rPr>
        <w:t>按</w:t>
      </w:r>
      <w:r>
        <w:rPr>
          <w:rStyle w:val="rowtreelevel4"/>
          <w:rFonts w:ascii="仿宋" w:eastAsia="仿宋" w:hAnsi="仿宋" w:hint="eastAsia"/>
          <w:color w:val="000000" w:themeColor="text1"/>
          <w:sz w:val="32"/>
          <w:szCs w:val="32"/>
        </w:rPr>
        <w:t>支出功能科目</w:t>
      </w:r>
      <w:r>
        <w:rPr>
          <w:rStyle w:val="rowtreelevel4"/>
          <w:rFonts w:ascii="仿宋" w:eastAsia="仿宋" w:hAnsi="仿宋" w:hint="eastAsia"/>
          <w:sz w:val="32"/>
          <w:szCs w:val="32"/>
        </w:rPr>
        <w:t>划分：</w:t>
      </w:r>
      <w:r>
        <w:rPr>
          <w:rStyle w:val="rowtreelevel4"/>
          <w:rFonts w:ascii="仿宋" w:eastAsia="仿宋" w:hAnsi="仿宋"/>
          <w:sz w:val="32"/>
          <w:szCs w:val="32"/>
        </w:rPr>
        <w:t xml:space="preserve"> </w:t>
      </w:r>
      <w:r w:rsidR="00481D8F" w:rsidRPr="00481D8F">
        <w:rPr>
          <w:rStyle w:val="rowtreelevel4"/>
          <w:rFonts w:ascii="仿宋" w:eastAsia="仿宋" w:hAnsi="仿宋"/>
          <w:sz w:val="32"/>
          <w:szCs w:val="32"/>
        </w:rPr>
        <w:fldChar w:fldCharType="begin"/>
      </w:r>
      <w:r>
        <w:rPr>
          <w:rStyle w:val="rowtreelevel4"/>
          <w:rFonts w:ascii="仿宋" w:eastAsia="仿宋" w:hAnsi="仿宋"/>
          <w:sz w:val="32"/>
          <w:szCs w:val="32"/>
        </w:rPr>
        <w:instrText>MERGEFIELD ${page540426799.ds197859873_REP_B</w:instrText>
      </w:r>
      <w:r>
        <w:rPr>
          <w:rStyle w:val="rowtreelevel4"/>
          <w:rFonts w:ascii="仿宋" w:eastAsia="仿宋" w:hAnsi="仿宋"/>
          <w:sz w:val="32"/>
          <w:szCs w:val="32"/>
        </w:rPr>
        <w:instrText>GT_T_HC1100002019DXQ01DW_GNZJMX}</w:instrText>
      </w:r>
      <w:r w:rsidR="00481D8F" w:rsidRPr="00481D8F">
        <w:rPr>
          <w:rStyle w:val="rowtreelevel4"/>
          <w:rFonts w:ascii="仿宋" w:eastAsia="仿宋" w:hAnsi="仿宋"/>
          <w:sz w:val="32"/>
          <w:szCs w:val="32"/>
        </w:rPr>
        <w:fldChar w:fldCharType="separate"/>
      </w:r>
      <w:r>
        <w:rPr>
          <w:rStyle w:val="rowtreelevel4"/>
          <w:rFonts w:ascii="仿宋" w:eastAsia="仿宋" w:hAnsi="仿宋"/>
          <w:sz w:val="32"/>
          <w:szCs w:val="32"/>
        </w:rPr>
        <w:t>一般公共服务支出</w:t>
      </w:r>
      <w:r>
        <w:rPr>
          <w:rStyle w:val="rowtreelevel4"/>
          <w:rFonts w:ascii="仿宋" w:eastAsia="仿宋" w:hAnsi="仿宋" w:hint="eastAsia"/>
          <w:sz w:val="32"/>
          <w:szCs w:val="32"/>
        </w:rPr>
        <w:t>0</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较上年预算安排</w:t>
      </w:r>
      <w:r>
        <w:rPr>
          <w:rStyle w:val="rowtreelevel4"/>
          <w:rFonts w:ascii="仿宋" w:eastAsia="仿宋" w:hAnsi="仿宋" w:hint="eastAsia"/>
          <w:sz w:val="32"/>
          <w:szCs w:val="32"/>
        </w:rPr>
        <w:t>没有变化</w:t>
      </w:r>
      <w:r>
        <w:rPr>
          <w:rStyle w:val="rowtreelevel4"/>
          <w:rFonts w:ascii="仿宋" w:eastAsia="仿宋" w:hAnsi="仿宋"/>
          <w:sz w:val="32"/>
          <w:szCs w:val="32"/>
        </w:rPr>
        <w:t>;</w:t>
      </w:r>
      <w:r>
        <w:rPr>
          <w:rStyle w:val="rowtreelevel4"/>
          <w:rFonts w:ascii="仿宋" w:eastAsia="仿宋" w:hAnsi="仿宋" w:hint="eastAsia"/>
          <w:sz w:val="32"/>
          <w:szCs w:val="32"/>
        </w:rPr>
        <w:t>教育支出</w:t>
      </w:r>
      <w:r>
        <w:rPr>
          <w:rStyle w:val="rowtreelevel4"/>
          <w:rFonts w:ascii="仿宋" w:eastAsia="仿宋" w:hAnsi="仿宋" w:hint="eastAsia"/>
          <w:sz w:val="32"/>
          <w:szCs w:val="32"/>
        </w:rPr>
        <w:t>3071.68</w:t>
      </w:r>
      <w:r>
        <w:rPr>
          <w:rStyle w:val="rowtreelevel4"/>
          <w:rFonts w:ascii="仿宋" w:eastAsia="仿宋" w:hAnsi="仿宋" w:hint="eastAsia"/>
          <w:sz w:val="32"/>
          <w:szCs w:val="32"/>
        </w:rPr>
        <w:t>万元，较上年预算安排减少</w:t>
      </w:r>
      <w:r>
        <w:rPr>
          <w:rStyle w:val="rowtreelevel4"/>
          <w:rFonts w:ascii="仿宋" w:eastAsia="仿宋" w:hAnsi="仿宋" w:hint="eastAsia"/>
          <w:sz w:val="32"/>
          <w:szCs w:val="32"/>
        </w:rPr>
        <w:t>552.28</w:t>
      </w:r>
      <w:r>
        <w:rPr>
          <w:rStyle w:val="rowtreelevel4"/>
          <w:rFonts w:ascii="仿宋" w:eastAsia="仿宋" w:hAnsi="仿宋" w:hint="eastAsia"/>
          <w:sz w:val="32"/>
          <w:szCs w:val="32"/>
        </w:rPr>
        <w:t>万元；</w:t>
      </w:r>
      <w:r>
        <w:rPr>
          <w:rStyle w:val="rowtreelevel4"/>
          <w:rFonts w:ascii="仿宋" w:eastAsia="仿宋" w:hAnsi="仿宋"/>
          <w:sz w:val="32"/>
          <w:szCs w:val="32"/>
        </w:rPr>
        <w:t>社会保障和就业支出</w:t>
      </w:r>
      <w:r>
        <w:rPr>
          <w:rStyle w:val="rowtreelevel4"/>
          <w:rFonts w:ascii="仿宋" w:eastAsia="仿宋" w:hAnsi="仿宋" w:hint="eastAsia"/>
          <w:sz w:val="32"/>
          <w:szCs w:val="32"/>
        </w:rPr>
        <w:t>527.97</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较上年预算安排增加</w:t>
      </w:r>
      <w:r>
        <w:rPr>
          <w:rStyle w:val="rowtreelevel4"/>
          <w:rFonts w:ascii="仿宋" w:eastAsia="仿宋" w:hAnsi="仿宋" w:hint="eastAsia"/>
          <w:sz w:val="32"/>
          <w:szCs w:val="32"/>
        </w:rPr>
        <w:t>66.74</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卫生健康支出</w:t>
      </w:r>
      <w:r>
        <w:rPr>
          <w:rStyle w:val="rowtreelevel4"/>
          <w:rFonts w:ascii="仿宋" w:eastAsia="仿宋" w:hAnsi="仿宋" w:hint="eastAsia"/>
          <w:sz w:val="32"/>
          <w:szCs w:val="32"/>
        </w:rPr>
        <w:t>185.26</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较上年预算安排增加</w:t>
      </w:r>
      <w:r>
        <w:rPr>
          <w:rStyle w:val="rowtreelevel4"/>
          <w:rFonts w:ascii="仿宋" w:eastAsia="仿宋" w:hAnsi="仿宋" w:hint="eastAsia"/>
          <w:sz w:val="32"/>
          <w:szCs w:val="32"/>
        </w:rPr>
        <w:t>47.26</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住房保障支出</w:t>
      </w:r>
      <w:r>
        <w:rPr>
          <w:rStyle w:val="rowtreelevel4"/>
          <w:rFonts w:ascii="仿宋" w:eastAsia="仿宋" w:hAnsi="仿宋" w:hint="eastAsia"/>
          <w:sz w:val="32"/>
          <w:szCs w:val="32"/>
        </w:rPr>
        <w:t>271.64</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较上年预算安排减少</w:t>
      </w:r>
      <w:r>
        <w:rPr>
          <w:rStyle w:val="rowtreelevel4"/>
          <w:rFonts w:ascii="仿宋" w:eastAsia="仿宋" w:hAnsi="仿宋" w:hint="eastAsia"/>
          <w:sz w:val="32"/>
          <w:szCs w:val="32"/>
        </w:rPr>
        <w:t>12.74</w:t>
      </w:r>
      <w:r>
        <w:rPr>
          <w:rStyle w:val="rowtreelevel4"/>
          <w:rFonts w:ascii="仿宋" w:eastAsia="仿宋" w:hAnsi="仿宋"/>
          <w:sz w:val="32"/>
          <w:szCs w:val="32"/>
        </w:rPr>
        <w:t>万元。</w:t>
      </w:r>
      <w:r w:rsidR="00481D8F">
        <w:fldChar w:fldCharType="end"/>
      </w:r>
    </w:p>
    <w:p w:rsidR="00481D8F" w:rsidRDefault="00307D6D">
      <w:pPr>
        <w:ind w:firstLineChars="200" w:firstLine="640"/>
      </w:pPr>
      <w:r>
        <w:rPr>
          <w:rStyle w:val="rowtreelevel4"/>
          <w:rFonts w:ascii="仿宋" w:eastAsia="仿宋" w:hAnsi="仿宋" w:hint="eastAsia"/>
          <w:sz w:val="32"/>
          <w:szCs w:val="32"/>
        </w:rPr>
        <w:t>按</w:t>
      </w:r>
      <w:r>
        <w:rPr>
          <w:rStyle w:val="rowtreelevel4"/>
          <w:rFonts w:ascii="仿宋" w:eastAsia="仿宋" w:hAnsi="仿宋" w:hint="eastAsia"/>
          <w:color w:val="000000" w:themeColor="text1"/>
          <w:sz w:val="32"/>
          <w:szCs w:val="32"/>
        </w:rPr>
        <w:t>支出经济分类</w:t>
      </w:r>
      <w:r>
        <w:rPr>
          <w:rStyle w:val="rowtreelevel4"/>
          <w:rFonts w:ascii="仿宋" w:eastAsia="仿宋" w:hAnsi="仿宋" w:hint="eastAsia"/>
          <w:sz w:val="32"/>
          <w:szCs w:val="32"/>
        </w:rPr>
        <w:t>划分：</w:t>
      </w:r>
      <w:r>
        <w:rPr>
          <w:rStyle w:val="rowtreelevel4"/>
          <w:rFonts w:ascii="仿宋" w:eastAsia="仿宋" w:hAnsi="仿宋"/>
          <w:sz w:val="32"/>
          <w:szCs w:val="32"/>
        </w:rPr>
        <w:t xml:space="preserve"> </w:t>
      </w:r>
      <w:r w:rsidR="00481D8F" w:rsidRPr="00481D8F">
        <w:rPr>
          <w:rStyle w:val="rowtreelevel4"/>
          <w:rFonts w:ascii="仿宋" w:eastAsia="仿宋" w:hAnsi="仿宋"/>
          <w:sz w:val="32"/>
          <w:szCs w:val="32"/>
        </w:rPr>
        <w:fldChar w:fldCharType="begin"/>
      </w:r>
      <w:r>
        <w:rPr>
          <w:rStyle w:val="rowtreelevel4"/>
          <w:rFonts w:ascii="仿宋" w:eastAsia="仿宋" w:hAnsi="仿宋"/>
          <w:sz w:val="32"/>
          <w:szCs w:val="32"/>
        </w:rPr>
        <w:instrText>MERGEFIELD ${page540426799.ds197859873_REP_BGT_T_HC1100002019DXQ01DW_JJMX}</w:instrText>
      </w:r>
      <w:r w:rsidR="00481D8F" w:rsidRPr="00481D8F">
        <w:rPr>
          <w:rStyle w:val="rowtreelevel4"/>
          <w:rFonts w:ascii="仿宋" w:eastAsia="仿宋" w:hAnsi="仿宋"/>
          <w:sz w:val="32"/>
          <w:szCs w:val="32"/>
        </w:rPr>
        <w:fldChar w:fldCharType="separate"/>
      </w:r>
      <w:r>
        <w:rPr>
          <w:rStyle w:val="rowtreelevel4"/>
          <w:rFonts w:ascii="仿宋" w:eastAsia="仿宋" w:hAnsi="仿宋"/>
          <w:sz w:val="32"/>
          <w:szCs w:val="32"/>
        </w:rPr>
        <w:t>工资福利支出</w:t>
      </w:r>
      <w:r>
        <w:rPr>
          <w:rStyle w:val="rowtreelevel4"/>
          <w:rFonts w:ascii="仿宋" w:eastAsia="仿宋" w:hAnsi="仿宋" w:hint="eastAsia"/>
          <w:sz w:val="32"/>
          <w:szCs w:val="32"/>
        </w:rPr>
        <w:t>4050.33</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较上年预算安排增加</w:t>
      </w:r>
      <w:r>
        <w:rPr>
          <w:rStyle w:val="rowtreelevel4"/>
          <w:rFonts w:ascii="仿宋" w:eastAsia="仿宋" w:hAnsi="仿宋" w:hint="eastAsia"/>
          <w:sz w:val="32"/>
          <w:szCs w:val="32"/>
        </w:rPr>
        <w:t>466.89</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商品和服务支出</w:t>
      </w:r>
      <w:r>
        <w:rPr>
          <w:rStyle w:val="rowtreelevel4"/>
          <w:rFonts w:ascii="仿宋" w:eastAsia="仿宋" w:hAnsi="仿宋" w:hint="eastAsia"/>
          <w:sz w:val="32"/>
          <w:szCs w:val="32"/>
        </w:rPr>
        <w:t>0</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较上年预算安排减少</w:t>
      </w:r>
      <w:r>
        <w:rPr>
          <w:rStyle w:val="rowtreelevel4"/>
          <w:rFonts w:ascii="仿宋" w:eastAsia="仿宋" w:hAnsi="仿宋" w:hint="eastAsia"/>
          <w:sz w:val="32"/>
          <w:szCs w:val="32"/>
        </w:rPr>
        <w:t>98.06</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对个人和家庭的补助</w:t>
      </w:r>
      <w:r>
        <w:rPr>
          <w:rStyle w:val="rowtreelevel4"/>
          <w:rFonts w:ascii="仿宋" w:eastAsia="仿宋" w:hAnsi="仿宋" w:hint="eastAsia"/>
          <w:sz w:val="32"/>
          <w:szCs w:val="32"/>
        </w:rPr>
        <w:t>4.06</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较上年预算安排增加</w:t>
      </w:r>
      <w:r>
        <w:rPr>
          <w:rStyle w:val="rowtreelevel4"/>
          <w:rFonts w:ascii="仿宋" w:eastAsia="仿宋" w:hAnsi="仿宋" w:hint="eastAsia"/>
          <w:sz w:val="32"/>
          <w:szCs w:val="32"/>
        </w:rPr>
        <w:t>0.02</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资本性支出</w:t>
      </w:r>
      <w:r>
        <w:rPr>
          <w:rStyle w:val="rowtreelevel4"/>
          <w:rFonts w:ascii="仿宋" w:eastAsia="仿宋" w:hAnsi="仿宋" w:hint="eastAsia"/>
          <w:sz w:val="32"/>
          <w:szCs w:val="32"/>
        </w:rPr>
        <w:t>2.16</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较上年预算安排</w:t>
      </w:r>
      <w:r>
        <w:rPr>
          <w:rStyle w:val="rowtreelevel4"/>
          <w:rFonts w:ascii="仿宋" w:eastAsia="仿宋" w:hAnsi="仿宋" w:hint="eastAsia"/>
          <w:sz w:val="32"/>
          <w:szCs w:val="32"/>
        </w:rPr>
        <w:t>增加</w:t>
      </w:r>
      <w:r>
        <w:rPr>
          <w:rStyle w:val="rowtreelevel4"/>
          <w:rFonts w:ascii="仿宋" w:eastAsia="仿宋" w:hAnsi="仿宋" w:hint="eastAsia"/>
          <w:sz w:val="32"/>
          <w:szCs w:val="32"/>
        </w:rPr>
        <w:t>2.06</w:t>
      </w:r>
      <w:r>
        <w:rPr>
          <w:rStyle w:val="rowtreelevel4"/>
          <w:rFonts w:ascii="仿宋" w:eastAsia="仿宋" w:hAnsi="仿宋"/>
          <w:sz w:val="32"/>
          <w:szCs w:val="32"/>
        </w:rPr>
        <w:t>万元。</w:t>
      </w:r>
      <w:r w:rsidR="00481D8F">
        <w:fldChar w:fldCharType="end"/>
      </w:r>
    </w:p>
    <w:p w:rsidR="00481D8F" w:rsidRDefault="00307D6D">
      <w:pPr>
        <w:ind w:firstLineChars="100" w:firstLine="321"/>
        <w:rPr>
          <w:rStyle w:val="rowtreelevel4"/>
          <w:rFonts w:ascii="Adobe 仿宋 Std R" w:eastAsia="Adobe 仿宋 Std R" w:hAnsi="Adobe 仿宋 Std R"/>
          <w:b/>
          <w:sz w:val="32"/>
          <w:szCs w:val="32"/>
        </w:rPr>
      </w:pPr>
      <w:r>
        <w:rPr>
          <w:rStyle w:val="rowtreelevel4"/>
          <w:rFonts w:ascii="Adobe 仿宋 Std R" w:eastAsia="Adobe 仿宋 Std R" w:hAnsi="Adobe 仿宋 Std R" w:hint="eastAsia"/>
          <w:b/>
          <w:sz w:val="32"/>
          <w:szCs w:val="32"/>
        </w:rPr>
        <w:t xml:space="preserve"> (</w:t>
      </w:r>
      <w:r>
        <w:rPr>
          <w:rStyle w:val="rowtreelevel4"/>
          <w:rFonts w:ascii="Adobe 仿宋 Std R" w:eastAsia="Adobe 仿宋 Std R" w:hAnsi="Adobe 仿宋 Std R" w:hint="eastAsia"/>
          <w:b/>
          <w:sz w:val="32"/>
          <w:szCs w:val="32"/>
        </w:rPr>
        <w:t>三</w:t>
      </w:r>
      <w:r>
        <w:rPr>
          <w:rStyle w:val="rowtreelevel4"/>
          <w:rFonts w:ascii="Adobe 仿宋 Std R" w:eastAsia="Adobe 仿宋 Std R" w:hAnsi="Adobe 仿宋 Std R" w:hint="eastAsia"/>
          <w:b/>
          <w:sz w:val="32"/>
          <w:szCs w:val="32"/>
        </w:rPr>
        <w:t>)</w:t>
      </w:r>
      <w:r>
        <w:rPr>
          <w:rStyle w:val="rowtreelevel4"/>
          <w:rFonts w:ascii="Adobe 仿宋 Std R" w:eastAsia="Adobe 仿宋 Std R" w:hAnsi="Adobe 仿宋 Std R" w:hint="eastAsia"/>
          <w:b/>
          <w:sz w:val="32"/>
          <w:szCs w:val="32"/>
        </w:rPr>
        <w:t>财政拨款支出情况</w:t>
      </w:r>
    </w:p>
    <w:p w:rsidR="00481D8F" w:rsidRDefault="00307D6D">
      <w:pPr>
        <w:widowControl/>
        <w:ind w:firstLineChars="200" w:firstLine="640"/>
        <w:rPr>
          <w:rFonts w:ascii="仿宋" w:hAnsi="仿宋" w:cs="Times New Roman"/>
          <w:color w:val="FF0000"/>
          <w:kern w:val="0"/>
          <w:sz w:val="32"/>
          <w:szCs w:val="32"/>
        </w:rPr>
      </w:pPr>
      <w:r>
        <w:rPr>
          <w:rStyle w:val="rowtreelevel4"/>
          <w:rFonts w:ascii="仿宋" w:eastAsia="仿宋" w:hAnsi="仿宋" w:hint="eastAsia"/>
          <w:sz w:val="32"/>
          <w:szCs w:val="32"/>
        </w:rPr>
        <w:t>2</w:t>
      </w:r>
      <w:r>
        <w:rPr>
          <w:rStyle w:val="rowtreelevel4"/>
          <w:rFonts w:ascii="仿宋" w:eastAsia="仿宋" w:hAnsi="仿宋"/>
          <w:sz w:val="32"/>
          <w:szCs w:val="32"/>
        </w:rPr>
        <w:t>02</w:t>
      </w:r>
      <w:r>
        <w:rPr>
          <w:rStyle w:val="rowtreelevel4"/>
          <w:rFonts w:ascii="仿宋" w:eastAsia="仿宋" w:hAnsi="仿宋" w:hint="eastAsia"/>
          <w:sz w:val="32"/>
          <w:szCs w:val="32"/>
        </w:rPr>
        <w:t>4</w:t>
      </w:r>
      <w:r>
        <w:rPr>
          <w:rStyle w:val="rowtreelevel4"/>
          <w:rFonts w:ascii="仿宋" w:eastAsia="仿宋" w:hAnsi="仿宋" w:hint="eastAsia"/>
          <w:sz w:val="32"/>
          <w:szCs w:val="32"/>
        </w:rPr>
        <w:t>年</w:t>
      </w:r>
      <w:r>
        <w:rPr>
          <w:rStyle w:val="rowtreelevel4"/>
          <w:rFonts w:ascii="仿宋" w:eastAsia="仿宋" w:hAnsi="仿宋" w:cs="Times New Roman" w:hint="eastAsia"/>
          <w:sz w:val="32"/>
          <w:szCs w:val="32"/>
        </w:rPr>
        <w:t>庐山市第二中学</w:t>
      </w:r>
      <w:r w:rsidR="00481D8F" w:rsidRPr="00481D8F">
        <w:rPr>
          <w:rStyle w:val="rowtreelevel4"/>
          <w:rFonts w:ascii="仿宋" w:eastAsia="仿宋" w:hAnsi="仿宋"/>
          <w:sz w:val="32"/>
          <w:szCs w:val="32"/>
        </w:rPr>
        <w:fldChar w:fldCharType="begin"/>
      </w:r>
      <w:r>
        <w:rPr>
          <w:rStyle w:val="rowtreelevel4"/>
          <w:rFonts w:ascii="仿宋" w:eastAsia="仿宋" w:hAnsi="仿宋"/>
          <w:sz w:val="32"/>
          <w:szCs w:val="32"/>
        </w:rPr>
        <w:instrText>MERGEFIELD ${page540426799.ds35</w:instrText>
      </w:r>
      <w:r>
        <w:rPr>
          <w:rStyle w:val="rowtreelevel4"/>
          <w:rFonts w:ascii="仿宋" w:eastAsia="仿宋" w:hAnsi="仿宋"/>
          <w:sz w:val="32"/>
          <w:szCs w:val="32"/>
        </w:rPr>
        <w:instrText>7974894_REP_BGT_T_HC1100002019_DXQ02DW_S_CBXJ}</w:instrText>
      </w:r>
      <w:r w:rsidR="00481D8F" w:rsidRPr="00481D8F">
        <w:rPr>
          <w:rStyle w:val="rowtreelevel4"/>
          <w:rFonts w:ascii="仿宋" w:eastAsia="仿宋" w:hAnsi="仿宋"/>
          <w:sz w:val="32"/>
          <w:szCs w:val="32"/>
        </w:rPr>
        <w:fldChar w:fldCharType="separate"/>
      </w:r>
      <w:r>
        <w:rPr>
          <w:rStyle w:val="rowtreelevel4"/>
          <w:rFonts w:ascii="仿宋" w:eastAsia="仿宋" w:hAnsi="仿宋"/>
          <w:sz w:val="32"/>
          <w:szCs w:val="32"/>
        </w:rPr>
        <w:t>财政拨款支出预算总额</w:t>
      </w:r>
      <w:r>
        <w:rPr>
          <w:rStyle w:val="rowtreelevel4"/>
          <w:rFonts w:ascii="仿宋" w:eastAsia="仿宋" w:hAnsi="仿宋" w:hint="eastAsia"/>
          <w:sz w:val="32"/>
          <w:szCs w:val="32"/>
        </w:rPr>
        <w:t>3454.4</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较上年预算安排减少</w:t>
      </w:r>
      <w:r>
        <w:rPr>
          <w:rStyle w:val="rowtreelevel4"/>
          <w:rFonts w:ascii="仿宋" w:eastAsia="仿宋" w:hAnsi="仿宋" w:hint="eastAsia"/>
          <w:sz w:val="32"/>
          <w:szCs w:val="32"/>
        </w:rPr>
        <w:t>225.24</w:t>
      </w:r>
      <w:r>
        <w:rPr>
          <w:rStyle w:val="rowtreelevel4"/>
          <w:rFonts w:ascii="仿宋" w:eastAsia="仿宋" w:hAnsi="仿宋"/>
          <w:sz w:val="32"/>
          <w:szCs w:val="32"/>
        </w:rPr>
        <w:t>万元</w:t>
      </w:r>
      <w:r>
        <w:rPr>
          <w:rStyle w:val="rowtreelevel4"/>
          <w:rFonts w:ascii="仿宋" w:eastAsia="仿宋" w:hAnsi="仿宋"/>
          <w:sz w:val="32"/>
          <w:szCs w:val="32"/>
        </w:rPr>
        <w:t>;</w:t>
      </w:r>
      <w:r w:rsidR="00481D8F">
        <w:fldChar w:fldCharType="end"/>
      </w:r>
      <w:r>
        <w:rPr>
          <w:rFonts w:ascii="仿宋" w:eastAsia="仿宋" w:hAnsi="仿宋" w:cs="Times New Roman" w:hint="eastAsia"/>
          <w:kern w:val="0"/>
          <w:sz w:val="32"/>
          <w:szCs w:val="32"/>
        </w:rPr>
        <w:t>减少变化原因为</w:t>
      </w:r>
      <w:r>
        <w:rPr>
          <w:rFonts w:ascii="仿宋" w:eastAsia="仿宋" w:hAnsi="仿宋" w:cs="Times New Roman" w:hint="eastAsia"/>
          <w:kern w:val="0"/>
          <w:sz w:val="32"/>
          <w:szCs w:val="32"/>
        </w:rPr>
        <w:t>2023</w:t>
      </w:r>
      <w:r>
        <w:rPr>
          <w:rFonts w:ascii="仿宋" w:eastAsia="仿宋" w:hAnsi="仿宋" w:cs="Times New Roman" w:hint="eastAsia"/>
          <w:kern w:val="0"/>
          <w:sz w:val="32"/>
          <w:szCs w:val="32"/>
        </w:rPr>
        <w:t>年调整了往年社保基数及人员退休较多。</w:t>
      </w:r>
    </w:p>
    <w:p w:rsidR="00481D8F" w:rsidRDefault="00307D6D">
      <w:pPr>
        <w:ind w:firstLineChars="200" w:firstLine="640"/>
        <w:rPr>
          <w:rStyle w:val="rowtreelevel4"/>
          <w:rFonts w:ascii="仿宋" w:eastAsia="仿宋" w:hAnsi="仿宋"/>
          <w:sz w:val="32"/>
          <w:szCs w:val="32"/>
        </w:rPr>
      </w:pPr>
      <w:r>
        <w:rPr>
          <w:rStyle w:val="rowtreelevel4"/>
          <w:rFonts w:ascii="仿宋" w:eastAsia="仿宋" w:hAnsi="仿宋" w:hint="eastAsia"/>
          <w:sz w:val="32"/>
          <w:szCs w:val="32"/>
        </w:rPr>
        <w:t>按</w:t>
      </w:r>
      <w:r>
        <w:rPr>
          <w:rStyle w:val="rowtreelevel4"/>
          <w:rFonts w:ascii="仿宋" w:eastAsia="仿宋" w:hAnsi="仿宋" w:hint="eastAsia"/>
          <w:color w:val="000000" w:themeColor="text1"/>
          <w:sz w:val="32"/>
          <w:szCs w:val="32"/>
        </w:rPr>
        <w:t>支出功能科目</w:t>
      </w:r>
      <w:r>
        <w:rPr>
          <w:rStyle w:val="rowtreelevel4"/>
          <w:rFonts w:ascii="仿宋" w:eastAsia="仿宋" w:hAnsi="仿宋" w:hint="eastAsia"/>
          <w:sz w:val="32"/>
          <w:szCs w:val="32"/>
        </w:rPr>
        <w:t>划分：：</w:t>
      </w:r>
      <w:r w:rsidR="00481D8F" w:rsidRPr="00481D8F">
        <w:rPr>
          <w:rStyle w:val="rowtreelevel4"/>
          <w:rFonts w:ascii="仿宋" w:eastAsia="仿宋" w:hAnsi="仿宋"/>
          <w:sz w:val="32"/>
          <w:szCs w:val="32"/>
        </w:rPr>
        <w:fldChar w:fldCharType="begin"/>
      </w:r>
      <w:r>
        <w:rPr>
          <w:rStyle w:val="rowtreelevel4"/>
          <w:rFonts w:ascii="仿宋" w:eastAsia="仿宋" w:hAnsi="仿宋"/>
          <w:sz w:val="32"/>
          <w:szCs w:val="32"/>
        </w:rPr>
        <w:instrText>MERGEFIELD ${page400644146.ds247441498_REP_BGT_T_HC1100002019DXQ01_GNCBMX}</w:instrText>
      </w:r>
      <w:r w:rsidR="00481D8F" w:rsidRPr="00481D8F">
        <w:rPr>
          <w:rStyle w:val="rowtreelevel4"/>
          <w:rFonts w:ascii="仿宋" w:eastAsia="仿宋" w:hAnsi="仿宋"/>
          <w:sz w:val="32"/>
          <w:szCs w:val="32"/>
        </w:rPr>
        <w:fldChar w:fldCharType="separate"/>
      </w:r>
      <w:r>
        <w:rPr>
          <w:rStyle w:val="rowtreelevel4"/>
          <w:rFonts w:ascii="仿宋" w:eastAsia="仿宋" w:hAnsi="仿宋"/>
          <w:sz w:val="32"/>
          <w:szCs w:val="32"/>
        </w:rPr>
        <w:t>一般公共服务支出</w:t>
      </w:r>
      <w:r>
        <w:rPr>
          <w:rStyle w:val="rowtreelevel4"/>
          <w:rFonts w:ascii="仿宋" w:eastAsia="仿宋" w:hAnsi="仿宋" w:hint="eastAsia"/>
          <w:sz w:val="32"/>
          <w:szCs w:val="32"/>
        </w:rPr>
        <w:t>0</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较上年预算安排</w:t>
      </w:r>
      <w:r>
        <w:rPr>
          <w:rStyle w:val="rowtreelevel4"/>
          <w:rFonts w:ascii="仿宋" w:eastAsia="仿宋" w:hAnsi="仿宋" w:hint="eastAsia"/>
          <w:sz w:val="32"/>
          <w:szCs w:val="32"/>
        </w:rPr>
        <w:t>一致</w:t>
      </w:r>
      <w:r>
        <w:rPr>
          <w:rStyle w:val="rowtreelevel4"/>
          <w:rFonts w:ascii="仿宋" w:eastAsia="仿宋" w:hAnsi="仿宋" w:hint="eastAsia"/>
          <w:sz w:val="32"/>
          <w:szCs w:val="32"/>
        </w:rPr>
        <w:t>；</w:t>
      </w:r>
      <w:r>
        <w:rPr>
          <w:rStyle w:val="rowtreelevel4"/>
          <w:rFonts w:ascii="仿宋" w:eastAsia="仿宋" w:hAnsi="仿宋" w:hint="eastAsia"/>
          <w:sz w:val="32"/>
          <w:szCs w:val="32"/>
        </w:rPr>
        <w:t>教育支出</w:t>
      </w:r>
      <w:r>
        <w:rPr>
          <w:rStyle w:val="rowtreelevel4"/>
          <w:rFonts w:ascii="仿宋" w:eastAsia="仿宋" w:hAnsi="仿宋" w:hint="eastAsia"/>
          <w:sz w:val="32"/>
          <w:szCs w:val="32"/>
        </w:rPr>
        <w:t>2469.53</w:t>
      </w:r>
      <w:r>
        <w:rPr>
          <w:rStyle w:val="rowtreelevel4"/>
          <w:rFonts w:ascii="仿宋" w:eastAsia="仿宋" w:hAnsi="仿宋" w:hint="eastAsia"/>
          <w:sz w:val="32"/>
          <w:szCs w:val="32"/>
        </w:rPr>
        <w:t>，较上年预算安排减少</w:t>
      </w:r>
      <w:r>
        <w:rPr>
          <w:rStyle w:val="rowtreelevel4"/>
          <w:rFonts w:ascii="仿宋" w:eastAsia="仿宋" w:hAnsi="仿宋" w:hint="eastAsia"/>
          <w:sz w:val="32"/>
          <w:szCs w:val="32"/>
        </w:rPr>
        <w:t>326.5</w:t>
      </w:r>
      <w:r>
        <w:rPr>
          <w:rStyle w:val="rowtreelevel4"/>
          <w:rFonts w:ascii="仿宋" w:eastAsia="仿宋" w:hAnsi="仿宋" w:hint="eastAsia"/>
          <w:sz w:val="32"/>
          <w:szCs w:val="32"/>
        </w:rPr>
        <w:t>万元；</w:t>
      </w:r>
      <w:r>
        <w:rPr>
          <w:rStyle w:val="rowtreelevel4"/>
          <w:rFonts w:ascii="仿宋" w:eastAsia="仿宋" w:hAnsi="仿宋"/>
          <w:sz w:val="32"/>
          <w:szCs w:val="32"/>
        </w:rPr>
        <w:t>社会保障和就业支出</w:t>
      </w:r>
      <w:r>
        <w:rPr>
          <w:rStyle w:val="rowtreelevel4"/>
          <w:rFonts w:ascii="仿宋" w:eastAsia="仿宋" w:hAnsi="仿宋" w:hint="eastAsia"/>
          <w:sz w:val="32"/>
          <w:szCs w:val="32"/>
        </w:rPr>
        <w:t>527.97</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较上年预算安排增加</w:t>
      </w:r>
      <w:r>
        <w:rPr>
          <w:rStyle w:val="rowtreelevel4"/>
          <w:rFonts w:ascii="仿宋" w:eastAsia="仿宋" w:hAnsi="仿宋" w:hint="eastAsia"/>
          <w:sz w:val="32"/>
          <w:szCs w:val="32"/>
        </w:rPr>
        <w:t>66.75</w:t>
      </w:r>
      <w:r>
        <w:rPr>
          <w:rStyle w:val="rowtreelevel4"/>
          <w:rFonts w:ascii="仿宋" w:eastAsia="仿宋" w:hAnsi="仿宋"/>
          <w:sz w:val="32"/>
          <w:szCs w:val="32"/>
        </w:rPr>
        <w:t>万元</w:t>
      </w:r>
      <w:r>
        <w:rPr>
          <w:rStyle w:val="rowtreelevel4"/>
          <w:rFonts w:ascii="仿宋" w:eastAsia="仿宋" w:hAnsi="仿宋" w:hint="eastAsia"/>
          <w:sz w:val="32"/>
          <w:szCs w:val="32"/>
        </w:rPr>
        <w:t>；</w:t>
      </w:r>
      <w:r>
        <w:rPr>
          <w:rStyle w:val="rowtreelevel4"/>
          <w:rFonts w:ascii="仿宋" w:eastAsia="仿宋" w:hAnsi="仿宋"/>
          <w:sz w:val="32"/>
          <w:szCs w:val="32"/>
        </w:rPr>
        <w:t>卫生健康支出</w:t>
      </w:r>
      <w:r>
        <w:rPr>
          <w:rStyle w:val="rowtreelevel4"/>
          <w:rFonts w:ascii="仿宋" w:eastAsia="仿宋" w:hAnsi="仿宋" w:hint="eastAsia"/>
          <w:sz w:val="32"/>
          <w:szCs w:val="32"/>
        </w:rPr>
        <w:t>185.26</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较上年预算安排增加</w:t>
      </w:r>
      <w:r>
        <w:rPr>
          <w:rStyle w:val="rowtreelevel4"/>
          <w:rFonts w:ascii="仿宋" w:eastAsia="仿宋" w:hAnsi="仿宋" w:hint="eastAsia"/>
          <w:sz w:val="32"/>
          <w:szCs w:val="32"/>
        </w:rPr>
        <w:t>47.26</w:t>
      </w:r>
      <w:r>
        <w:rPr>
          <w:rStyle w:val="rowtreelevel4"/>
          <w:rFonts w:ascii="仿宋" w:eastAsia="仿宋" w:hAnsi="仿宋"/>
          <w:sz w:val="32"/>
          <w:szCs w:val="32"/>
        </w:rPr>
        <w:t>万元</w:t>
      </w:r>
      <w:r>
        <w:rPr>
          <w:rStyle w:val="rowtreelevel4"/>
          <w:rFonts w:ascii="仿宋" w:eastAsia="仿宋" w:hAnsi="仿宋" w:hint="eastAsia"/>
          <w:sz w:val="32"/>
          <w:szCs w:val="32"/>
        </w:rPr>
        <w:t>；</w:t>
      </w:r>
      <w:r>
        <w:rPr>
          <w:rStyle w:val="rowtreelevel4"/>
          <w:rFonts w:ascii="仿宋" w:eastAsia="仿宋" w:hAnsi="仿宋"/>
          <w:sz w:val="32"/>
          <w:szCs w:val="32"/>
        </w:rPr>
        <w:t>住房保障支出</w:t>
      </w:r>
      <w:r>
        <w:rPr>
          <w:rStyle w:val="rowtreelevel4"/>
          <w:rFonts w:ascii="仿宋" w:eastAsia="仿宋" w:hAnsi="仿宋" w:hint="eastAsia"/>
          <w:sz w:val="32"/>
          <w:szCs w:val="32"/>
        </w:rPr>
        <w:t>271.64</w:t>
      </w:r>
      <w:r>
        <w:rPr>
          <w:rStyle w:val="rowtreelevel4"/>
          <w:rFonts w:ascii="仿宋" w:eastAsia="仿宋" w:hAnsi="仿宋"/>
          <w:sz w:val="32"/>
          <w:szCs w:val="32"/>
        </w:rPr>
        <w:t>万元</w:t>
      </w:r>
      <w:r>
        <w:rPr>
          <w:rStyle w:val="rowtreelevel4"/>
          <w:rFonts w:ascii="仿宋" w:eastAsia="仿宋" w:hAnsi="仿宋" w:hint="eastAsia"/>
          <w:sz w:val="32"/>
          <w:szCs w:val="32"/>
        </w:rPr>
        <w:t>，</w:t>
      </w:r>
      <w:r>
        <w:rPr>
          <w:rStyle w:val="rowtreelevel4"/>
          <w:rFonts w:ascii="仿宋" w:eastAsia="仿宋" w:hAnsi="仿宋"/>
          <w:sz w:val="32"/>
          <w:szCs w:val="32"/>
        </w:rPr>
        <w:t>较上</w:t>
      </w:r>
      <w:r>
        <w:rPr>
          <w:rStyle w:val="rowtreelevel4"/>
          <w:rFonts w:ascii="仿宋" w:eastAsia="仿宋" w:hAnsi="仿宋"/>
          <w:sz w:val="32"/>
          <w:szCs w:val="32"/>
        </w:rPr>
        <w:lastRenderedPageBreak/>
        <w:t>年预算安排减少</w:t>
      </w:r>
      <w:r>
        <w:rPr>
          <w:rStyle w:val="rowtreelevel4"/>
          <w:rFonts w:ascii="仿宋" w:eastAsia="仿宋" w:hAnsi="仿宋" w:hint="eastAsia"/>
          <w:sz w:val="32"/>
          <w:szCs w:val="32"/>
        </w:rPr>
        <w:t>12.74</w:t>
      </w:r>
      <w:r>
        <w:rPr>
          <w:rStyle w:val="rowtreelevel4"/>
          <w:rFonts w:ascii="仿宋" w:eastAsia="仿宋" w:hAnsi="仿宋"/>
          <w:sz w:val="32"/>
          <w:szCs w:val="32"/>
        </w:rPr>
        <w:t>万元。</w:t>
      </w:r>
      <w:r w:rsidR="00481D8F">
        <w:fldChar w:fldCharType="end"/>
      </w:r>
    </w:p>
    <w:p w:rsidR="00481D8F" w:rsidRDefault="00307D6D">
      <w:pPr>
        <w:ind w:firstLineChars="200" w:firstLine="640"/>
      </w:pPr>
      <w:r>
        <w:rPr>
          <w:rStyle w:val="rowtreelevel4"/>
          <w:rFonts w:ascii="仿宋" w:eastAsia="仿宋" w:hAnsi="仿宋" w:hint="eastAsia"/>
          <w:sz w:val="32"/>
          <w:szCs w:val="32"/>
        </w:rPr>
        <w:t>按</w:t>
      </w:r>
      <w:r>
        <w:rPr>
          <w:rStyle w:val="rowtreelevel4"/>
          <w:rFonts w:ascii="仿宋" w:eastAsia="仿宋" w:hAnsi="仿宋" w:hint="eastAsia"/>
          <w:color w:val="000000" w:themeColor="text1"/>
          <w:sz w:val="32"/>
          <w:szCs w:val="32"/>
        </w:rPr>
        <w:t>支出项目</w:t>
      </w:r>
      <w:r>
        <w:rPr>
          <w:rStyle w:val="rowtreelevel4"/>
          <w:rFonts w:ascii="仿宋" w:eastAsia="仿宋" w:hAnsi="仿宋" w:hint="eastAsia"/>
          <w:sz w:val="32"/>
          <w:szCs w:val="32"/>
        </w:rPr>
        <w:t>类别划分：</w:t>
      </w:r>
      <w:r>
        <w:rPr>
          <w:rStyle w:val="rowtreelevel4"/>
          <w:rFonts w:ascii="仿宋" w:eastAsia="仿宋" w:hAnsi="仿宋"/>
          <w:sz w:val="32"/>
          <w:szCs w:val="32"/>
        </w:rPr>
        <w:t xml:space="preserve"> </w:t>
      </w:r>
      <w:r w:rsidR="00481D8F" w:rsidRPr="00481D8F">
        <w:rPr>
          <w:rStyle w:val="rowtreelevel4"/>
          <w:rFonts w:ascii="仿宋" w:eastAsia="仿宋" w:hAnsi="仿宋"/>
          <w:sz w:val="32"/>
          <w:szCs w:val="32"/>
        </w:rPr>
        <w:fldChar w:fldCharType="begin"/>
      </w:r>
      <w:r>
        <w:rPr>
          <w:rStyle w:val="rowtreelevel4"/>
          <w:rFonts w:ascii="仿宋" w:eastAsia="仿宋" w:hAnsi="仿宋"/>
          <w:sz w:val="32"/>
          <w:szCs w:val="32"/>
        </w:rPr>
        <w:instrText>MERGEFIELD ${page540426799.ds357974894_REP_BGT_T_HC1100002019_DXQ02DW_JBZCQKCB}</w:instrText>
      </w:r>
      <w:r w:rsidR="00481D8F" w:rsidRPr="00481D8F">
        <w:rPr>
          <w:rStyle w:val="rowtreelevel4"/>
          <w:rFonts w:ascii="仿宋" w:eastAsia="仿宋" w:hAnsi="仿宋"/>
          <w:sz w:val="32"/>
          <w:szCs w:val="32"/>
        </w:rPr>
        <w:fldChar w:fldCharType="separate"/>
      </w:r>
      <w:r>
        <w:rPr>
          <w:rStyle w:val="rowtreelevel4"/>
          <w:rFonts w:ascii="仿宋" w:eastAsia="仿宋" w:hAnsi="仿宋"/>
          <w:sz w:val="32"/>
          <w:szCs w:val="32"/>
        </w:rPr>
        <w:t>基本支出</w:t>
      </w:r>
      <w:r>
        <w:rPr>
          <w:rStyle w:val="rowtreelevel4"/>
          <w:rFonts w:ascii="仿宋" w:eastAsia="仿宋" w:hAnsi="仿宋" w:hint="eastAsia"/>
          <w:sz w:val="32"/>
          <w:szCs w:val="32"/>
        </w:rPr>
        <w:t>3432.55</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较上年预算安排减少</w:t>
      </w:r>
      <w:r>
        <w:rPr>
          <w:rStyle w:val="rowtreelevel4"/>
          <w:rFonts w:ascii="仿宋" w:eastAsia="仿宋" w:hAnsi="仿宋" w:hint="eastAsia"/>
          <w:sz w:val="32"/>
          <w:szCs w:val="32"/>
        </w:rPr>
        <w:t>247.09</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其中：工资福利支出</w:t>
      </w:r>
      <w:r>
        <w:rPr>
          <w:rStyle w:val="rowtreelevel4"/>
          <w:rFonts w:ascii="仿宋" w:eastAsia="仿宋" w:hAnsi="仿宋" w:hint="eastAsia"/>
          <w:sz w:val="32"/>
          <w:szCs w:val="32"/>
        </w:rPr>
        <w:t>3428.49</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商品和服务支出</w:t>
      </w:r>
      <w:r>
        <w:rPr>
          <w:rStyle w:val="rowtreelevel4"/>
          <w:rFonts w:ascii="仿宋" w:eastAsia="仿宋" w:hAnsi="仿宋" w:hint="eastAsia"/>
          <w:sz w:val="32"/>
          <w:szCs w:val="32"/>
        </w:rPr>
        <w:t>0</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对</w:t>
      </w:r>
      <w:r>
        <w:rPr>
          <w:rStyle w:val="rowtreelevel4"/>
          <w:rFonts w:ascii="仿宋" w:eastAsia="仿宋" w:hAnsi="仿宋"/>
          <w:sz w:val="32"/>
          <w:szCs w:val="32"/>
        </w:rPr>
        <w:t>个人和家庭的补助</w:t>
      </w:r>
      <w:r>
        <w:rPr>
          <w:rStyle w:val="rowtreelevel4"/>
          <w:rFonts w:ascii="仿宋" w:eastAsia="仿宋" w:hAnsi="仿宋" w:hint="eastAsia"/>
          <w:sz w:val="32"/>
          <w:szCs w:val="32"/>
        </w:rPr>
        <w:t>4.06</w:t>
      </w:r>
      <w:r>
        <w:rPr>
          <w:rStyle w:val="rowtreelevel4"/>
          <w:rFonts w:ascii="仿宋" w:eastAsia="仿宋" w:hAnsi="仿宋"/>
          <w:sz w:val="32"/>
          <w:szCs w:val="32"/>
        </w:rPr>
        <w:t>万元。</w:t>
      </w:r>
      <w:r w:rsidR="00481D8F">
        <w:fldChar w:fldCharType="end"/>
      </w:r>
      <w:r w:rsidR="00481D8F" w:rsidRPr="00481D8F">
        <w:rPr>
          <w:rStyle w:val="rowtreelevel4"/>
          <w:rFonts w:ascii="仿宋" w:eastAsia="仿宋" w:hAnsi="仿宋"/>
          <w:sz w:val="32"/>
          <w:szCs w:val="32"/>
        </w:rPr>
        <w:fldChar w:fldCharType="begin"/>
      </w:r>
      <w:r>
        <w:rPr>
          <w:rStyle w:val="rowtreelevel4"/>
          <w:rFonts w:ascii="仿宋" w:eastAsia="仿宋" w:hAnsi="仿宋"/>
          <w:sz w:val="32"/>
          <w:szCs w:val="32"/>
        </w:rPr>
        <w:instrText>MERGEFIELD ${page540426799.ds357974894_REP_BGT_T_HC1100002019_DXQ02DW_XMZCQKCB}</w:instrText>
      </w:r>
      <w:r w:rsidR="00481D8F" w:rsidRPr="00481D8F">
        <w:rPr>
          <w:rStyle w:val="rowtreelevel4"/>
          <w:rFonts w:ascii="仿宋" w:eastAsia="仿宋" w:hAnsi="仿宋"/>
          <w:sz w:val="32"/>
          <w:szCs w:val="32"/>
        </w:rPr>
        <w:fldChar w:fldCharType="separate"/>
      </w:r>
      <w:r>
        <w:rPr>
          <w:rStyle w:val="rowtreelevel4"/>
          <w:rFonts w:ascii="仿宋" w:eastAsia="仿宋" w:hAnsi="仿宋"/>
          <w:sz w:val="32"/>
          <w:szCs w:val="32"/>
        </w:rPr>
        <w:t>项目支出</w:t>
      </w:r>
      <w:r>
        <w:rPr>
          <w:rStyle w:val="rowtreelevel4"/>
          <w:rFonts w:ascii="仿宋" w:eastAsia="仿宋" w:hAnsi="仿宋" w:hint="eastAsia"/>
          <w:sz w:val="32"/>
          <w:szCs w:val="32"/>
        </w:rPr>
        <w:t>21.85</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较上年预算安排增加</w:t>
      </w:r>
      <w:r>
        <w:rPr>
          <w:rStyle w:val="rowtreelevel4"/>
          <w:rFonts w:ascii="仿宋" w:eastAsia="仿宋" w:hAnsi="仿宋" w:hint="eastAsia"/>
          <w:sz w:val="32"/>
          <w:szCs w:val="32"/>
        </w:rPr>
        <w:t>21.75</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其中：商品和服务支出</w:t>
      </w:r>
      <w:r>
        <w:rPr>
          <w:rStyle w:val="rowtreelevel4"/>
          <w:rFonts w:ascii="仿宋" w:eastAsia="仿宋" w:hAnsi="仿宋" w:hint="eastAsia"/>
          <w:sz w:val="32"/>
          <w:szCs w:val="32"/>
        </w:rPr>
        <w:t>0.16</w:t>
      </w:r>
      <w:r>
        <w:rPr>
          <w:rStyle w:val="rowtreelevel4"/>
          <w:rFonts w:ascii="仿宋" w:eastAsia="仿宋" w:hAnsi="仿宋"/>
          <w:sz w:val="32"/>
          <w:szCs w:val="32"/>
        </w:rPr>
        <w:t>万元</w:t>
      </w:r>
      <w:r>
        <w:rPr>
          <w:rStyle w:val="rowtreelevel4"/>
          <w:rFonts w:ascii="仿宋" w:eastAsia="仿宋" w:hAnsi="仿宋"/>
          <w:sz w:val="32"/>
          <w:szCs w:val="32"/>
        </w:rPr>
        <w:t>,</w:t>
      </w:r>
      <w:r>
        <w:rPr>
          <w:rStyle w:val="rowtreelevel4"/>
          <w:rFonts w:ascii="仿宋" w:eastAsia="仿宋" w:hAnsi="仿宋"/>
          <w:sz w:val="32"/>
          <w:szCs w:val="32"/>
        </w:rPr>
        <w:t>资本性支出</w:t>
      </w:r>
      <w:r>
        <w:rPr>
          <w:rStyle w:val="rowtreelevel4"/>
          <w:rFonts w:ascii="仿宋" w:eastAsia="仿宋" w:hAnsi="仿宋" w:hint="eastAsia"/>
          <w:sz w:val="32"/>
          <w:szCs w:val="32"/>
        </w:rPr>
        <w:t>2</w:t>
      </w:r>
      <w:r>
        <w:rPr>
          <w:rStyle w:val="rowtreelevel4"/>
          <w:rFonts w:ascii="仿宋" w:eastAsia="仿宋" w:hAnsi="仿宋"/>
          <w:sz w:val="32"/>
          <w:szCs w:val="32"/>
        </w:rPr>
        <w:t>万元。</w:t>
      </w:r>
      <w:r w:rsidR="00481D8F">
        <w:fldChar w:fldCharType="end"/>
      </w:r>
    </w:p>
    <w:p w:rsidR="00481D8F" w:rsidRDefault="00307D6D">
      <w:pPr>
        <w:ind w:firstLineChars="100" w:firstLine="321"/>
        <w:rPr>
          <w:rStyle w:val="rowtreelevel4"/>
          <w:rFonts w:ascii="Adobe 仿宋 Std R" w:eastAsia="Adobe 仿宋 Std R" w:hAnsi="Adobe 仿宋 Std R"/>
          <w:b/>
          <w:sz w:val="32"/>
          <w:szCs w:val="32"/>
        </w:rPr>
      </w:pPr>
      <w:r>
        <w:rPr>
          <w:rStyle w:val="rowtreelevel4"/>
          <w:rFonts w:ascii="Adobe 仿宋 Std R" w:eastAsia="Adobe 仿宋 Std R" w:hAnsi="Adobe 仿宋 Std R" w:hint="eastAsia"/>
          <w:b/>
          <w:sz w:val="32"/>
          <w:szCs w:val="32"/>
        </w:rPr>
        <w:t>(</w:t>
      </w:r>
      <w:r>
        <w:rPr>
          <w:rStyle w:val="rowtreelevel4"/>
          <w:rFonts w:ascii="Adobe 仿宋 Std R" w:eastAsia="Adobe 仿宋 Std R" w:hAnsi="Adobe 仿宋 Std R" w:hint="eastAsia"/>
          <w:b/>
          <w:sz w:val="32"/>
          <w:szCs w:val="32"/>
        </w:rPr>
        <w:t>四</w:t>
      </w:r>
      <w:r>
        <w:rPr>
          <w:rStyle w:val="rowtreelevel4"/>
          <w:rFonts w:ascii="Adobe 仿宋 Std R" w:eastAsia="Adobe 仿宋 Std R" w:hAnsi="Adobe 仿宋 Std R" w:hint="eastAsia"/>
          <w:b/>
          <w:sz w:val="32"/>
          <w:szCs w:val="32"/>
        </w:rPr>
        <w:t>)</w:t>
      </w:r>
      <w:r>
        <w:rPr>
          <w:rStyle w:val="rowtreelevel4"/>
          <w:rFonts w:ascii="Adobe 仿宋 Std R" w:eastAsia="Adobe 仿宋 Std R" w:hAnsi="Adobe 仿宋 Std R" w:hint="eastAsia"/>
          <w:b/>
          <w:sz w:val="32"/>
          <w:szCs w:val="32"/>
        </w:rPr>
        <w:t>政府性基金情况</w:t>
      </w:r>
    </w:p>
    <w:p w:rsidR="00481D8F" w:rsidRDefault="00307D6D">
      <w:pPr>
        <w:ind w:firstLineChars="200" w:firstLine="640"/>
        <w:rPr>
          <w:rFonts w:ascii="Adobe 仿宋 Std R" w:eastAsia="Adobe 仿宋 Std R" w:hAnsi="Adobe 仿宋 Std R"/>
          <w:sz w:val="32"/>
          <w:szCs w:val="32"/>
        </w:rPr>
      </w:pPr>
      <w:r>
        <w:rPr>
          <w:rFonts w:ascii="Adobe 仿宋 Std R" w:eastAsia="Adobe 仿宋 Std R" w:hAnsi="Adobe 仿宋 Std R" w:hint="eastAsia"/>
          <w:sz w:val="32"/>
          <w:szCs w:val="32"/>
        </w:rPr>
        <w:t>2</w:t>
      </w:r>
      <w:r>
        <w:rPr>
          <w:rFonts w:ascii="Adobe 仿宋 Std R" w:eastAsia="Adobe 仿宋 Std R" w:hAnsi="Adobe 仿宋 Std R"/>
          <w:sz w:val="32"/>
          <w:szCs w:val="32"/>
        </w:rPr>
        <w:t>02</w:t>
      </w:r>
      <w:r>
        <w:rPr>
          <w:rFonts w:ascii="Adobe 仿宋 Std R" w:eastAsia="Adobe 仿宋 Std R" w:hAnsi="Adobe 仿宋 Std R" w:hint="eastAsia"/>
          <w:sz w:val="32"/>
          <w:szCs w:val="32"/>
        </w:rPr>
        <w:t>4</w:t>
      </w:r>
      <w:r>
        <w:rPr>
          <w:rFonts w:ascii="Adobe 仿宋 Std R" w:eastAsia="Adobe 仿宋 Std R" w:hAnsi="Adobe 仿宋 Std R" w:hint="eastAsia"/>
          <w:sz w:val="32"/>
          <w:szCs w:val="32"/>
        </w:rPr>
        <w:t>年</w:t>
      </w:r>
      <w:r>
        <w:rPr>
          <w:rFonts w:ascii="Adobe 仿宋 Std R" w:eastAsia="Adobe 仿宋 Std R" w:hAnsi="Adobe 仿宋 Std R" w:hint="eastAsia"/>
          <w:sz w:val="32"/>
          <w:szCs w:val="32"/>
        </w:rPr>
        <w:t>庐山市第二中学</w:t>
      </w:r>
      <w:r>
        <w:rPr>
          <w:rFonts w:ascii="Adobe 仿宋 Std R" w:eastAsia="Adobe 仿宋 Std R" w:hAnsi="Adobe 仿宋 Std R"/>
          <w:sz w:val="32"/>
          <w:szCs w:val="32"/>
        </w:rPr>
        <w:t>政府性基金支出预算</w:t>
      </w:r>
      <w:r>
        <w:rPr>
          <w:rFonts w:ascii="Adobe 仿宋 Std R" w:eastAsia="Adobe 仿宋 Std R" w:hAnsi="Adobe 仿宋 Std R" w:hint="eastAsia"/>
          <w:sz w:val="32"/>
          <w:szCs w:val="32"/>
        </w:rPr>
        <w:t>为</w:t>
      </w:r>
      <w:r>
        <w:rPr>
          <w:rFonts w:ascii="Adobe 仿宋 Std R" w:eastAsia="Adobe 仿宋 Std R" w:hAnsi="Adobe 仿宋 Std R" w:hint="eastAsia"/>
          <w:sz w:val="32"/>
          <w:szCs w:val="32"/>
        </w:rPr>
        <w:t>：无。</w:t>
      </w:r>
    </w:p>
    <w:p w:rsidR="00481D8F" w:rsidRDefault="00307D6D">
      <w:pPr>
        <w:ind w:firstLineChars="200" w:firstLine="640"/>
        <w:rPr>
          <w:rStyle w:val="rowtreelevel4"/>
          <w:rFonts w:ascii="仿宋" w:eastAsia="仿宋" w:hAnsi="仿宋"/>
          <w:color w:val="000000" w:themeColor="text1"/>
          <w:sz w:val="32"/>
          <w:szCs w:val="32"/>
        </w:rPr>
      </w:pPr>
      <w:r>
        <w:rPr>
          <w:rFonts w:ascii="Adobe 仿宋 Std R" w:eastAsia="Adobe 仿宋 Std R" w:hAnsi="Adobe 仿宋 Std R" w:hint="eastAsia"/>
          <w:sz w:val="32"/>
          <w:szCs w:val="32"/>
        </w:rPr>
        <w:t>本单位没有使用政府性基金预算拨款安排的支出</w:t>
      </w:r>
      <w:r>
        <w:rPr>
          <w:rFonts w:ascii="Adobe 仿宋 Std R" w:eastAsia="Adobe 仿宋 Std R" w:hAnsi="Adobe 仿宋 Std R" w:hint="eastAsia"/>
          <w:sz w:val="32"/>
          <w:szCs w:val="32"/>
        </w:rPr>
        <w:t>。</w:t>
      </w:r>
    </w:p>
    <w:p w:rsidR="00481D8F" w:rsidRDefault="00307D6D">
      <w:pPr>
        <w:ind w:firstLineChars="100" w:firstLine="321"/>
        <w:rPr>
          <w:rStyle w:val="rowtreelevel4"/>
          <w:rFonts w:ascii="Adobe 仿宋 Std R" w:eastAsia="Adobe 仿宋 Std R" w:hAnsi="Adobe 仿宋 Std R"/>
          <w:b/>
          <w:sz w:val="32"/>
          <w:szCs w:val="32"/>
        </w:rPr>
      </w:pPr>
      <w:r>
        <w:rPr>
          <w:rStyle w:val="rowtreelevel4"/>
          <w:rFonts w:ascii="Adobe 仿宋 Std R" w:eastAsia="Adobe 仿宋 Std R" w:hAnsi="Adobe 仿宋 Std R" w:hint="eastAsia"/>
          <w:b/>
          <w:sz w:val="32"/>
          <w:szCs w:val="32"/>
        </w:rPr>
        <w:t>（五）国有资本经营情况</w:t>
      </w:r>
    </w:p>
    <w:p w:rsidR="00481D8F" w:rsidRDefault="00307D6D">
      <w:pPr>
        <w:widowControl/>
        <w:ind w:firstLineChars="200" w:firstLine="640"/>
        <w:rPr>
          <w:rStyle w:val="rowtreelevel4"/>
          <w:rFonts w:ascii="Adobe 仿宋 Std R" w:eastAsia="Adobe 仿宋 Std R" w:hAnsi="Adobe 仿宋 Std R"/>
          <w:sz w:val="32"/>
          <w:szCs w:val="32"/>
        </w:rPr>
      </w:pPr>
      <w:r>
        <w:rPr>
          <w:rStyle w:val="rowtreelevel4"/>
          <w:rFonts w:ascii="Adobe 仿宋 Std R" w:eastAsia="Adobe 仿宋 Std R" w:hAnsi="Adobe 仿宋 Std R" w:hint="eastAsia"/>
          <w:sz w:val="32"/>
          <w:szCs w:val="32"/>
        </w:rPr>
        <w:t>本单位没有使用国有资本经营预算拨款安排的支出</w:t>
      </w:r>
      <w:r>
        <w:rPr>
          <w:rStyle w:val="rowtreelevel4"/>
          <w:rFonts w:ascii="Adobe 仿宋 Std R" w:eastAsia="Adobe 仿宋 Std R" w:hAnsi="Adobe 仿宋 Std R" w:hint="eastAsia"/>
          <w:sz w:val="32"/>
          <w:szCs w:val="32"/>
        </w:rPr>
        <w:t>。</w:t>
      </w:r>
    </w:p>
    <w:p w:rsidR="00481D8F" w:rsidRDefault="00307D6D">
      <w:pPr>
        <w:ind w:firstLineChars="100" w:firstLine="321"/>
        <w:rPr>
          <w:rStyle w:val="rowtreelevel4"/>
          <w:rFonts w:ascii="Adobe 仿宋 Std R" w:eastAsia="Adobe 仿宋 Std R" w:hAnsi="Adobe 仿宋 Std R"/>
          <w:b/>
          <w:sz w:val="32"/>
          <w:szCs w:val="32"/>
        </w:rPr>
      </w:pPr>
      <w:r>
        <w:rPr>
          <w:rStyle w:val="rowtreelevel4"/>
          <w:rFonts w:asciiTheme="majorEastAsia" w:eastAsiaTheme="majorEastAsia" w:hAnsiTheme="majorEastAsia" w:hint="eastAsia"/>
          <w:b/>
          <w:sz w:val="32"/>
          <w:szCs w:val="32"/>
        </w:rPr>
        <w:t xml:space="preserve"> </w:t>
      </w:r>
      <w:r>
        <w:rPr>
          <w:rStyle w:val="rowtreelevel4"/>
          <w:rFonts w:ascii="Adobe 仿宋 Std R" w:eastAsia="Adobe 仿宋 Std R" w:hAnsi="Adobe 仿宋 Std R" w:hint="eastAsia"/>
          <w:b/>
          <w:sz w:val="32"/>
          <w:szCs w:val="32"/>
        </w:rPr>
        <w:t>(</w:t>
      </w:r>
      <w:r>
        <w:rPr>
          <w:rStyle w:val="rowtreelevel4"/>
          <w:rFonts w:ascii="Adobe 仿宋 Std R" w:eastAsia="Adobe 仿宋 Std R" w:hAnsi="Adobe 仿宋 Std R" w:hint="eastAsia"/>
          <w:b/>
          <w:sz w:val="32"/>
          <w:szCs w:val="32"/>
        </w:rPr>
        <w:t>六</w:t>
      </w:r>
      <w:r>
        <w:rPr>
          <w:rStyle w:val="rowtreelevel4"/>
          <w:rFonts w:ascii="Adobe 仿宋 Std R" w:eastAsia="Adobe 仿宋 Std R" w:hAnsi="Adobe 仿宋 Std R" w:hint="eastAsia"/>
          <w:b/>
          <w:sz w:val="32"/>
          <w:szCs w:val="32"/>
        </w:rPr>
        <w:t>)</w:t>
      </w:r>
      <w:r>
        <w:rPr>
          <w:rStyle w:val="rowtreelevel4"/>
          <w:rFonts w:ascii="Adobe 仿宋 Std R" w:eastAsia="Adobe 仿宋 Std R" w:hAnsi="Adobe 仿宋 Std R" w:hint="eastAsia"/>
          <w:b/>
          <w:sz w:val="32"/>
          <w:szCs w:val="32"/>
        </w:rPr>
        <w:t>机关运行经费等重要事项的说明</w:t>
      </w:r>
    </w:p>
    <w:p w:rsidR="00481D8F" w:rsidRDefault="00307D6D">
      <w:pPr>
        <w:widowControl/>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本单位非行政参公单位，无机关运行经费。</w:t>
      </w:r>
    </w:p>
    <w:p w:rsidR="00481D8F" w:rsidRDefault="00307D6D">
      <w:pPr>
        <w:widowControl/>
        <w:ind w:firstLine="636"/>
        <w:jc w:val="left"/>
        <w:rPr>
          <w:rFonts w:ascii="宋体" w:eastAsia="宋体" w:hAnsi="宋体" w:cs="宋体"/>
          <w:sz w:val="28"/>
          <w:szCs w:val="28"/>
        </w:rPr>
      </w:pPr>
      <w:r>
        <w:rPr>
          <w:rFonts w:ascii="仿宋_GB2312" w:eastAsia="仿宋_GB2312" w:hAnsi="仿宋_GB2312" w:cs="仿宋_GB2312" w:hint="eastAsia"/>
          <w:sz w:val="32"/>
          <w:szCs w:val="32"/>
        </w:rPr>
        <w:t>按照财政部《地方预决算公开操作规程》明确的口径，机关运行费指各部门的公用经费，包括</w:t>
      </w:r>
      <w:r>
        <w:rPr>
          <w:rFonts w:ascii="仿宋_GB2312" w:eastAsia="仿宋_GB2312" w:hAnsi="仿宋_GB2312" w:cs="仿宋_GB2312" w:hint="eastAsia"/>
          <w:color w:val="000000" w:themeColor="text1"/>
          <w:sz w:val="32"/>
          <w:szCs w:val="32"/>
        </w:rPr>
        <w:t>办公及印刷费、邮电费、差旅费、会议费、福利费、日常维修费、专用材料及一般设备购置费、办公用房水电费、办公用房取暖费、办公用房物业管理费、公务用车运行维护费以及其他费用</w:t>
      </w:r>
      <w:r>
        <w:rPr>
          <w:rFonts w:ascii="仿宋_GB2312" w:eastAsia="仿宋_GB2312" w:hAnsi="仿宋_GB2312" w:cs="仿宋_GB2312" w:hint="eastAsia"/>
          <w:sz w:val="32"/>
          <w:szCs w:val="32"/>
        </w:rPr>
        <w:t>。</w:t>
      </w:r>
    </w:p>
    <w:p w:rsidR="00481D8F" w:rsidRDefault="00307D6D">
      <w:pPr>
        <w:ind w:firstLineChars="100" w:firstLine="321"/>
        <w:rPr>
          <w:rStyle w:val="rowtreelevel4"/>
          <w:rFonts w:ascii="Adobe 仿宋 Std R" w:eastAsia="Adobe 仿宋 Std R" w:hAnsi="Adobe 仿宋 Std R"/>
          <w:b/>
          <w:sz w:val="32"/>
          <w:szCs w:val="32"/>
        </w:rPr>
      </w:pPr>
      <w:r>
        <w:rPr>
          <w:rStyle w:val="rowtreelevel4"/>
          <w:rFonts w:ascii="Adobe 仿宋 Std R" w:eastAsia="Adobe 仿宋 Std R" w:hAnsi="Adobe 仿宋 Std R" w:hint="eastAsia"/>
          <w:b/>
          <w:sz w:val="32"/>
          <w:szCs w:val="32"/>
        </w:rPr>
        <w:t>(</w:t>
      </w:r>
      <w:r>
        <w:rPr>
          <w:rStyle w:val="rowtreelevel4"/>
          <w:rFonts w:ascii="Adobe 仿宋 Std R" w:eastAsia="Adobe 仿宋 Std R" w:hAnsi="Adobe 仿宋 Std R" w:hint="eastAsia"/>
          <w:b/>
          <w:sz w:val="32"/>
          <w:szCs w:val="32"/>
        </w:rPr>
        <w:t>七</w:t>
      </w:r>
      <w:r>
        <w:rPr>
          <w:rStyle w:val="rowtreelevel4"/>
          <w:rFonts w:ascii="Adobe 仿宋 Std R" w:eastAsia="Adobe 仿宋 Std R" w:hAnsi="Adobe 仿宋 Std R" w:hint="eastAsia"/>
          <w:b/>
          <w:sz w:val="32"/>
          <w:szCs w:val="32"/>
        </w:rPr>
        <w:t>)</w:t>
      </w:r>
      <w:r>
        <w:rPr>
          <w:rStyle w:val="rowtreelevel4"/>
          <w:rFonts w:ascii="Adobe 仿宋 Std R" w:eastAsia="Adobe 仿宋 Std R" w:hAnsi="Adobe 仿宋 Std R" w:hint="eastAsia"/>
          <w:b/>
          <w:sz w:val="32"/>
          <w:szCs w:val="32"/>
        </w:rPr>
        <w:t>政府采购情况</w:t>
      </w:r>
    </w:p>
    <w:p w:rsidR="00481D8F" w:rsidRDefault="00307D6D">
      <w:pPr>
        <w:rPr>
          <w:rFonts w:ascii="Adobe 仿宋 Std R" w:eastAsia="Adobe 仿宋 Std R" w:hAnsi="Adobe 仿宋 Std R"/>
          <w:sz w:val="32"/>
          <w:szCs w:val="32"/>
        </w:rPr>
      </w:pPr>
      <w:r>
        <w:rPr>
          <w:rStyle w:val="rowtreelevel4"/>
          <w:rFonts w:asciiTheme="majorEastAsia" w:eastAsiaTheme="majorEastAsia" w:hAnsiTheme="majorEastAsia" w:hint="eastAsia"/>
          <w:b/>
          <w:sz w:val="32"/>
          <w:szCs w:val="32"/>
        </w:rPr>
        <w:t xml:space="preserve">   </w:t>
      </w:r>
      <w:r>
        <w:rPr>
          <w:rFonts w:ascii="Adobe 仿宋 Std R" w:eastAsia="Adobe 仿宋 Std R" w:hAnsi="Adobe 仿宋 Std R" w:hint="eastAsia"/>
          <w:sz w:val="32"/>
          <w:szCs w:val="32"/>
        </w:rPr>
        <w:t>202</w:t>
      </w:r>
      <w:r>
        <w:rPr>
          <w:rFonts w:ascii="Adobe 仿宋 Std R" w:eastAsia="Adobe 仿宋 Std R" w:hAnsi="Adobe 仿宋 Std R" w:hint="eastAsia"/>
          <w:sz w:val="32"/>
          <w:szCs w:val="32"/>
        </w:rPr>
        <w:t>4</w:t>
      </w:r>
      <w:r>
        <w:rPr>
          <w:rFonts w:ascii="Adobe 仿宋 Std R" w:eastAsia="Adobe 仿宋 Std R" w:hAnsi="Adobe 仿宋 Std R" w:hint="eastAsia"/>
          <w:sz w:val="32"/>
          <w:szCs w:val="32"/>
        </w:rPr>
        <w:t>年政府采购总额</w:t>
      </w:r>
      <w:r>
        <w:rPr>
          <w:rFonts w:ascii="Adobe 仿宋 Std R" w:eastAsia="Adobe 仿宋 Std R" w:hAnsi="Adobe 仿宋 Std R" w:hint="eastAsia"/>
          <w:sz w:val="32"/>
          <w:szCs w:val="32"/>
        </w:rPr>
        <w:t>0</w:t>
      </w:r>
      <w:r>
        <w:rPr>
          <w:rFonts w:ascii="Adobe 仿宋 Std R" w:eastAsia="Adobe 仿宋 Std R" w:hAnsi="Adobe 仿宋 Std R" w:hint="eastAsia"/>
          <w:sz w:val="32"/>
          <w:szCs w:val="32"/>
        </w:rPr>
        <w:t>万元</w:t>
      </w:r>
      <w:r>
        <w:rPr>
          <w:rFonts w:ascii="Adobe 仿宋 Std R" w:eastAsia="Adobe 仿宋 Std R" w:hAnsi="Adobe 仿宋 Std R"/>
          <w:sz w:val="32"/>
          <w:szCs w:val="32"/>
        </w:rPr>
        <w:t>,</w:t>
      </w:r>
      <w:r>
        <w:rPr>
          <w:rFonts w:ascii="Adobe 仿宋 Std R" w:eastAsia="Adobe 仿宋 Std R" w:hAnsi="Adobe 仿宋 Std R" w:hint="eastAsia"/>
          <w:sz w:val="32"/>
          <w:szCs w:val="32"/>
        </w:rPr>
        <w:t>其中</w:t>
      </w:r>
      <w:r>
        <w:rPr>
          <w:rFonts w:ascii="Adobe 仿宋 Std R" w:eastAsia="Adobe 仿宋 Std R" w:hAnsi="Adobe 仿宋 Std R"/>
          <w:sz w:val="32"/>
          <w:szCs w:val="32"/>
        </w:rPr>
        <w:t>:</w:t>
      </w:r>
      <w:r>
        <w:rPr>
          <w:rFonts w:ascii="Adobe 仿宋 Std R" w:eastAsia="Adobe 仿宋 Std R" w:hAnsi="Adobe 仿宋 Std R" w:hint="eastAsia"/>
          <w:sz w:val="32"/>
          <w:szCs w:val="32"/>
        </w:rPr>
        <w:t xml:space="preserve"> </w:t>
      </w:r>
      <w:r>
        <w:rPr>
          <w:rFonts w:ascii="Adobe 仿宋 Std R" w:eastAsia="Adobe 仿宋 Std R" w:hAnsi="Adobe 仿宋 Std R" w:hint="eastAsia"/>
          <w:sz w:val="32"/>
          <w:szCs w:val="32"/>
        </w:rPr>
        <w:t>政府采购货物预算</w:t>
      </w:r>
      <w:r>
        <w:rPr>
          <w:rFonts w:ascii="Adobe 仿宋 Std R" w:eastAsia="Adobe 仿宋 Std R" w:hAnsi="Adobe 仿宋 Std R" w:hint="eastAsia"/>
          <w:sz w:val="32"/>
          <w:szCs w:val="32"/>
        </w:rPr>
        <w:t>0</w:t>
      </w:r>
      <w:r>
        <w:rPr>
          <w:rFonts w:ascii="Adobe 仿宋 Std R" w:eastAsia="Adobe 仿宋 Std R" w:hAnsi="Adobe 仿宋 Std R" w:hint="eastAsia"/>
          <w:sz w:val="32"/>
          <w:szCs w:val="32"/>
        </w:rPr>
        <w:t>万元</w:t>
      </w:r>
      <w:r>
        <w:rPr>
          <w:rFonts w:ascii="Adobe 仿宋 Std R" w:eastAsia="Adobe 仿宋 Std R" w:hAnsi="Adobe 仿宋 Std R"/>
          <w:sz w:val="32"/>
          <w:szCs w:val="32"/>
        </w:rPr>
        <w:t>,</w:t>
      </w:r>
      <w:r>
        <w:rPr>
          <w:rFonts w:ascii="Adobe 仿宋 Std R" w:eastAsia="Adobe 仿宋 Std R" w:hAnsi="Adobe 仿宋 Std R" w:hint="eastAsia"/>
          <w:sz w:val="32"/>
          <w:szCs w:val="32"/>
        </w:rPr>
        <w:t xml:space="preserve"> </w:t>
      </w:r>
      <w:r>
        <w:rPr>
          <w:rFonts w:ascii="Adobe 仿宋 Std R" w:eastAsia="Adobe 仿宋 Std R" w:hAnsi="Adobe 仿宋 Std R" w:hint="eastAsia"/>
          <w:sz w:val="32"/>
          <w:szCs w:val="32"/>
        </w:rPr>
        <w:t>政府采购工程预算</w:t>
      </w:r>
      <w:r>
        <w:rPr>
          <w:rFonts w:ascii="Adobe 仿宋 Std R" w:eastAsia="Adobe 仿宋 Std R" w:hAnsi="Adobe 仿宋 Std R" w:hint="eastAsia"/>
          <w:sz w:val="32"/>
          <w:szCs w:val="32"/>
        </w:rPr>
        <w:t>0</w:t>
      </w:r>
      <w:r>
        <w:rPr>
          <w:rFonts w:ascii="Adobe 仿宋 Std R" w:eastAsia="Adobe 仿宋 Std R" w:hAnsi="Adobe 仿宋 Std R" w:hint="eastAsia"/>
          <w:sz w:val="32"/>
          <w:szCs w:val="32"/>
        </w:rPr>
        <w:t>万元</w:t>
      </w:r>
      <w:r>
        <w:rPr>
          <w:rFonts w:ascii="Adobe 仿宋 Std R" w:eastAsia="Adobe 仿宋 Std R" w:hAnsi="Adobe 仿宋 Std R"/>
          <w:sz w:val="32"/>
          <w:szCs w:val="32"/>
        </w:rPr>
        <w:t>,</w:t>
      </w:r>
      <w:r>
        <w:rPr>
          <w:rFonts w:ascii="Adobe 仿宋 Std R" w:eastAsia="Adobe 仿宋 Std R" w:hAnsi="Adobe 仿宋 Std R" w:hint="eastAsia"/>
          <w:sz w:val="32"/>
          <w:szCs w:val="32"/>
        </w:rPr>
        <w:t xml:space="preserve"> </w:t>
      </w:r>
      <w:r>
        <w:rPr>
          <w:rFonts w:ascii="Adobe 仿宋 Std R" w:eastAsia="Adobe 仿宋 Std R" w:hAnsi="Adobe 仿宋 Std R" w:hint="eastAsia"/>
          <w:sz w:val="32"/>
          <w:szCs w:val="32"/>
        </w:rPr>
        <w:t>政府采购服务预算</w:t>
      </w:r>
      <w:r>
        <w:rPr>
          <w:rFonts w:ascii="Adobe 仿宋 Std R" w:eastAsia="Adobe 仿宋 Std R" w:hAnsi="Adobe 仿宋 Std R" w:hint="eastAsia"/>
          <w:sz w:val="32"/>
          <w:szCs w:val="32"/>
        </w:rPr>
        <w:t>0</w:t>
      </w:r>
      <w:r>
        <w:rPr>
          <w:rFonts w:ascii="Adobe 仿宋 Std R" w:eastAsia="Adobe 仿宋 Std R" w:hAnsi="Adobe 仿宋 Std R" w:hint="eastAsia"/>
          <w:sz w:val="32"/>
          <w:szCs w:val="32"/>
        </w:rPr>
        <w:t>万元。</w:t>
      </w:r>
    </w:p>
    <w:p w:rsidR="00481D8F" w:rsidRDefault="00307D6D">
      <w:pPr>
        <w:ind w:firstLineChars="100" w:firstLine="321"/>
        <w:rPr>
          <w:rStyle w:val="rowtreelevel4"/>
          <w:rFonts w:ascii="Adobe 仿宋 Std R" w:eastAsia="Adobe 仿宋 Std R" w:hAnsi="Adobe 仿宋 Std R"/>
          <w:b/>
          <w:sz w:val="32"/>
          <w:szCs w:val="32"/>
        </w:rPr>
      </w:pPr>
      <w:r>
        <w:rPr>
          <w:rStyle w:val="rowtreelevel4"/>
          <w:rFonts w:ascii="Adobe 仿宋 Std R" w:eastAsia="Adobe 仿宋 Std R" w:hAnsi="Adobe 仿宋 Std R" w:hint="eastAsia"/>
          <w:b/>
          <w:sz w:val="32"/>
          <w:szCs w:val="32"/>
        </w:rPr>
        <w:t>(</w:t>
      </w:r>
      <w:r>
        <w:rPr>
          <w:rStyle w:val="rowtreelevel4"/>
          <w:rFonts w:ascii="Adobe 仿宋 Std R" w:eastAsia="Adobe 仿宋 Std R" w:hAnsi="Adobe 仿宋 Std R" w:hint="eastAsia"/>
          <w:b/>
          <w:sz w:val="32"/>
          <w:szCs w:val="32"/>
        </w:rPr>
        <w:t>八</w:t>
      </w:r>
      <w:r>
        <w:rPr>
          <w:rStyle w:val="rowtreelevel4"/>
          <w:rFonts w:ascii="Adobe 仿宋 Std R" w:eastAsia="Adobe 仿宋 Std R" w:hAnsi="Adobe 仿宋 Std R" w:hint="eastAsia"/>
          <w:b/>
          <w:sz w:val="32"/>
          <w:szCs w:val="32"/>
        </w:rPr>
        <w:t>)</w:t>
      </w:r>
      <w:r>
        <w:rPr>
          <w:rStyle w:val="rowtreelevel4"/>
          <w:rFonts w:ascii="Adobe 仿宋 Std R" w:eastAsia="Adobe 仿宋 Std R" w:hAnsi="Adobe 仿宋 Std R" w:hint="eastAsia"/>
          <w:b/>
          <w:sz w:val="32"/>
          <w:szCs w:val="32"/>
        </w:rPr>
        <w:t>国有资产占有使用情况</w:t>
      </w:r>
    </w:p>
    <w:p w:rsidR="00481D8F" w:rsidRDefault="00307D6D">
      <w:pPr>
        <w:ind w:firstLine="642"/>
        <w:rPr>
          <w:rFonts w:ascii="Adobe 仿宋 Std R" w:eastAsia="Adobe 仿宋 Std R" w:hAnsi="Adobe 仿宋 Std R"/>
          <w:sz w:val="32"/>
          <w:szCs w:val="32"/>
        </w:rPr>
      </w:pPr>
      <w:r>
        <w:rPr>
          <w:rFonts w:ascii="Adobe 仿宋 Std R" w:eastAsia="Adobe 仿宋 Std R" w:hAnsi="Adobe 仿宋 Std R" w:hint="eastAsia"/>
          <w:sz w:val="32"/>
          <w:szCs w:val="32"/>
        </w:rPr>
        <w:lastRenderedPageBreak/>
        <w:t>截至</w:t>
      </w:r>
      <w:r>
        <w:rPr>
          <w:rFonts w:ascii="Adobe 仿宋 Std R" w:eastAsia="Adobe 仿宋 Std R" w:hAnsi="Adobe 仿宋 Std R" w:hint="eastAsia"/>
          <w:sz w:val="32"/>
          <w:szCs w:val="32"/>
        </w:rPr>
        <w:t>2023</w:t>
      </w:r>
      <w:r>
        <w:rPr>
          <w:rFonts w:ascii="Adobe 仿宋 Std R" w:eastAsia="Adobe 仿宋 Std R" w:hAnsi="Adobe 仿宋 Std R" w:hint="eastAsia"/>
          <w:sz w:val="32"/>
          <w:szCs w:val="32"/>
        </w:rPr>
        <w:t>年</w:t>
      </w:r>
      <w:r>
        <w:rPr>
          <w:rFonts w:ascii="Adobe 仿宋 Std R" w:eastAsia="Adobe 仿宋 Std R" w:hAnsi="Adobe 仿宋 Std R" w:hint="eastAsia"/>
          <w:sz w:val="32"/>
          <w:szCs w:val="32"/>
        </w:rPr>
        <w:t>12</w:t>
      </w:r>
      <w:r>
        <w:rPr>
          <w:rFonts w:ascii="Adobe 仿宋 Std R" w:eastAsia="Adobe 仿宋 Std R" w:hAnsi="Adobe 仿宋 Std R" w:hint="eastAsia"/>
          <w:sz w:val="32"/>
          <w:szCs w:val="32"/>
        </w:rPr>
        <w:t>月</w:t>
      </w:r>
      <w:r>
        <w:rPr>
          <w:rFonts w:ascii="Adobe 仿宋 Std R" w:eastAsia="Adobe 仿宋 Std R" w:hAnsi="Adobe 仿宋 Std R" w:hint="eastAsia"/>
          <w:sz w:val="32"/>
          <w:szCs w:val="32"/>
        </w:rPr>
        <w:t>31</w:t>
      </w:r>
      <w:r>
        <w:rPr>
          <w:rFonts w:ascii="Adobe 仿宋 Std R" w:eastAsia="Adobe 仿宋 Std R" w:hAnsi="Adobe 仿宋 Std R" w:hint="eastAsia"/>
          <w:sz w:val="32"/>
          <w:szCs w:val="32"/>
        </w:rPr>
        <w:t>日</w:t>
      </w:r>
      <w:r>
        <w:rPr>
          <w:rFonts w:ascii="Adobe 仿宋 Std R" w:eastAsia="Adobe 仿宋 Std R" w:hAnsi="Adobe 仿宋 Std R" w:hint="eastAsia"/>
          <w:sz w:val="32"/>
          <w:szCs w:val="32"/>
        </w:rPr>
        <w:t>,</w:t>
      </w:r>
      <w:r>
        <w:rPr>
          <w:rFonts w:ascii="Adobe 仿宋 Std R" w:eastAsia="Adobe 仿宋 Std R" w:hAnsi="Adobe 仿宋 Std R"/>
          <w:sz w:val="32"/>
          <w:szCs w:val="32"/>
        </w:rPr>
        <w:t xml:space="preserve"> </w:t>
      </w:r>
      <w:r w:rsidR="00481D8F" w:rsidRPr="00481D8F">
        <w:rPr>
          <w:rFonts w:ascii="Adobe 仿宋 Std R" w:eastAsia="Adobe 仿宋 Std R" w:hAnsi="Adobe 仿宋 Std R"/>
          <w:sz w:val="32"/>
          <w:szCs w:val="32"/>
        </w:rPr>
        <w:fldChar w:fldCharType="begin"/>
      </w:r>
      <w:r>
        <w:rPr>
          <w:rFonts w:ascii="Adobe 仿宋 Std R" w:eastAsia="Adobe 仿宋 Std R" w:hAnsi="Adobe 仿宋 Std R"/>
          <w:sz w:val="32"/>
          <w:szCs w:val="32"/>
        </w:rPr>
        <w:instrText>MERGEFIELD ${page540426799.ds376136392_REP_JX_BAS_AGENCY_INFO_DXQRSDW_S_CLSYS}</w:instrText>
      </w:r>
      <w:r w:rsidR="00481D8F" w:rsidRPr="00481D8F">
        <w:rPr>
          <w:rFonts w:ascii="Adobe 仿宋 Std R" w:eastAsia="Adobe 仿宋 Std R" w:hAnsi="Adobe 仿宋 Std R"/>
          <w:sz w:val="32"/>
          <w:szCs w:val="32"/>
        </w:rPr>
        <w:fldChar w:fldCharType="separate"/>
      </w:r>
      <w:r>
        <w:rPr>
          <w:rFonts w:ascii="Adobe 仿宋 Std R" w:eastAsia="Adobe 仿宋 Std R" w:hAnsi="Adobe 仿宋 Std R"/>
          <w:sz w:val="32"/>
          <w:szCs w:val="32"/>
        </w:rPr>
        <w:t>单位共有车辆</w:t>
      </w:r>
      <w:r>
        <w:rPr>
          <w:rFonts w:ascii="Adobe 仿宋 Std R" w:eastAsia="Adobe 仿宋 Std R" w:hAnsi="Adobe 仿宋 Std R" w:hint="eastAsia"/>
          <w:sz w:val="32"/>
          <w:szCs w:val="32"/>
        </w:rPr>
        <w:t>0</w:t>
      </w:r>
      <w:r>
        <w:rPr>
          <w:rFonts w:ascii="Adobe 仿宋 Std R" w:eastAsia="Adobe 仿宋 Std R" w:hAnsi="Adobe 仿宋 Std R"/>
          <w:sz w:val="32"/>
          <w:szCs w:val="32"/>
        </w:rPr>
        <w:t>辆</w:t>
      </w:r>
      <w:r>
        <w:rPr>
          <w:rFonts w:ascii="Adobe 仿宋 Std R" w:eastAsia="Adobe 仿宋 Std R" w:hAnsi="Adobe 仿宋 Std R"/>
          <w:sz w:val="32"/>
          <w:szCs w:val="32"/>
        </w:rPr>
        <w:t>,</w:t>
      </w:r>
      <w:r>
        <w:rPr>
          <w:rFonts w:ascii="Adobe 仿宋 Std R" w:eastAsia="Adobe 仿宋 Std R" w:hAnsi="Adobe 仿宋 Std R"/>
          <w:sz w:val="32"/>
          <w:szCs w:val="32"/>
        </w:rPr>
        <w:t>其中：一般公务用车实有数</w:t>
      </w:r>
      <w:r>
        <w:rPr>
          <w:rFonts w:ascii="Adobe 仿宋 Std R" w:eastAsia="Adobe 仿宋 Std R" w:hAnsi="Adobe 仿宋 Std R" w:hint="eastAsia"/>
          <w:sz w:val="32"/>
          <w:szCs w:val="32"/>
        </w:rPr>
        <w:t>0</w:t>
      </w:r>
      <w:r>
        <w:rPr>
          <w:rFonts w:ascii="Adobe 仿宋 Std R" w:eastAsia="Adobe 仿宋 Std R" w:hAnsi="Adobe 仿宋 Std R"/>
          <w:sz w:val="32"/>
          <w:szCs w:val="32"/>
        </w:rPr>
        <w:t>辆。</w:t>
      </w:r>
      <w:r w:rsidR="00481D8F">
        <w:fldChar w:fldCharType="end"/>
      </w:r>
    </w:p>
    <w:p w:rsidR="00481D8F" w:rsidRDefault="00307D6D">
      <w:pPr>
        <w:ind w:firstLine="642"/>
        <w:rPr>
          <w:rFonts w:ascii="仿宋_GB2312" w:eastAsia="仿宋_GB2312"/>
          <w:sz w:val="32"/>
          <w:szCs w:val="30"/>
        </w:rPr>
      </w:pPr>
      <w:r>
        <w:rPr>
          <w:rFonts w:ascii="Adobe 仿宋 Std R" w:eastAsia="Adobe 仿宋 Std R" w:hAnsi="Adobe 仿宋 Std R" w:hint="eastAsia"/>
          <w:sz w:val="32"/>
          <w:szCs w:val="32"/>
        </w:rPr>
        <w:t>202</w:t>
      </w:r>
      <w:r>
        <w:rPr>
          <w:rFonts w:ascii="Adobe 仿宋 Std R" w:eastAsia="Adobe 仿宋 Std R" w:hAnsi="Adobe 仿宋 Std R" w:hint="eastAsia"/>
          <w:sz w:val="32"/>
          <w:szCs w:val="32"/>
        </w:rPr>
        <w:t>4</w:t>
      </w:r>
      <w:r>
        <w:rPr>
          <w:rFonts w:ascii="Adobe 仿宋 Std R" w:eastAsia="Adobe 仿宋 Std R" w:hAnsi="Adobe 仿宋 Std R" w:hint="eastAsia"/>
          <w:sz w:val="32"/>
          <w:szCs w:val="32"/>
        </w:rPr>
        <w:t>年单位预算安排购置车辆</w:t>
      </w:r>
      <w:r>
        <w:rPr>
          <w:rFonts w:ascii="仿宋_GB2312" w:eastAsia="仿宋_GB2312" w:hint="eastAsia"/>
          <w:sz w:val="32"/>
          <w:szCs w:val="30"/>
          <w:u w:val="single"/>
        </w:rPr>
        <w:t>0</w:t>
      </w:r>
      <w:r>
        <w:rPr>
          <w:rFonts w:ascii="Adobe 仿宋 Std R" w:eastAsia="Adobe 仿宋 Std R" w:hAnsi="Adobe 仿宋 Std R" w:hint="eastAsia"/>
          <w:sz w:val="32"/>
          <w:szCs w:val="32"/>
        </w:rPr>
        <w:t>辆，安排购置单位价值</w:t>
      </w:r>
      <w:r>
        <w:rPr>
          <w:rFonts w:ascii="Adobe 仿宋 Std R" w:eastAsia="Adobe 仿宋 Std R" w:hAnsi="Adobe 仿宋 Std R" w:hint="eastAsia"/>
          <w:sz w:val="32"/>
          <w:szCs w:val="32"/>
        </w:rPr>
        <w:t>200</w:t>
      </w:r>
      <w:r>
        <w:rPr>
          <w:rFonts w:ascii="Adobe 仿宋 Std R" w:eastAsia="Adobe 仿宋 Std R" w:hAnsi="Adobe 仿宋 Std R" w:hint="eastAsia"/>
          <w:sz w:val="32"/>
          <w:szCs w:val="32"/>
        </w:rPr>
        <w:t>万元以上大型设备具体为：</w:t>
      </w:r>
      <w:r>
        <w:rPr>
          <w:rFonts w:ascii="仿宋_GB2312" w:eastAsia="仿宋_GB2312" w:hint="eastAsia"/>
          <w:sz w:val="32"/>
          <w:szCs w:val="30"/>
          <w:u w:val="single"/>
        </w:rPr>
        <w:t>无</w:t>
      </w:r>
      <w:r>
        <w:rPr>
          <w:rFonts w:ascii="仿宋_GB2312" w:eastAsia="仿宋_GB2312" w:hint="eastAsia"/>
          <w:sz w:val="32"/>
          <w:szCs w:val="30"/>
        </w:rPr>
        <w:t>。</w:t>
      </w:r>
    </w:p>
    <w:p w:rsidR="00481D8F" w:rsidRDefault="00307D6D">
      <w:pPr>
        <w:ind w:firstLineChars="200" w:firstLine="643"/>
        <w:rPr>
          <w:rFonts w:ascii="仿宋_GB2312" w:eastAsia="仿宋_GB2312" w:hAnsi="仿宋_GB2312" w:cs="仿宋_GB2312"/>
          <w:b/>
          <w:sz w:val="32"/>
          <w:szCs w:val="32"/>
        </w:rPr>
      </w:pPr>
      <w:r>
        <w:rPr>
          <w:rStyle w:val="rowtreelevel4"/>
          <w:rFonts w:ascii="Adobe 仿宋 Std R" w:eastAsia="Adobe 仿宋 Std R" w:hAnsi="Adobe 仿宋 Std R" w:hint="eastAsia"/>
          <w:b/>
          <w:sz w:val="32"/>
          <w:szCs w:val="32"/>
        </w:rPr>
        <w:t>（九）</w:t>
      </w:r>
      <w:r>
        <w:rPr>
          <w:rStyle w:val="rowtreelevel4"/>
          <w:rFonts w:ascii="仿宋_GB2312" w:eastAsia="仿宋_GB2312" w:hAnsi="仿宋_GB2312" w:cs="仿宋_GB2312" w:hint="eastAsia"/>
          <w:b/>
          <w:sz w:val="32"/>
          <w:szCs w:val="32"/>
        </w:rPr>
        <w:t>项目情况说明</w:t>
      </w:r>
    </w:p>
    <w:p w:rsidR="00481D8F" w:rsidRDefault="00307D6D">
      <w:pPr>
        <w:ind w:firstLine="642"/>
        <w:rPr>
          <w:rFonts w:ascii="仿宋_GB2312" w:eastAsia="仿宋_GB2312" w:hAnsi="仿宋_GB2312" w:cs="仿宋_GB2312"/>
          <w:sz w:val="32"/>
          <w:szCs w:val="32"/>
        </w:rPr>
      </w:pPr>
      <w:r>
        <w:rPr>
          <w:rFonts w:ascii="仿宋_GB2312" w:eastAsia="仿宋_GB2312" w:hAnsi="仿宋_GB2312" w:cs="仿宋_GB2312" w:hint="eastAsia"/>
          <w:sz w:val="32"/>
          <w:szCs w:val="32"/>
        </w:rPr>
        <w:t>本单位本年度末安排项目。</w:t>
      </w:r>
    </w:p>
    <w:p w:rsidR="00481D8F" w:rsidRDefault="00307D6D">
      <w:pPr>
        <w:widowControl/>
        <w:spacing w:line="580" w:lineRule="exact"/>
        <w:jc w:val="left"/>
        <w:rPr>
          <w:rFonts w:ascii="楷体_GB2312" w:eastAsia="楷体_GB2312"/>
          <w:b/>
          <w:sz w:val="32"/>
          <w:szCs w:val="30"/>
        </w:rPr>
      </w:pPr>
      <w:r>
        <w:rPr>
          <w:rFonts w:ascii="楷体_GB2312" w:eastAsia="楷体_GB2312" w:hAnsi="Calibri" w:cs="宋体" w:hint="eastAsia"/>
          <w:b/>
          <w:kern w:val="0"/>
          <w:sz w:val="32"/>
          <w:szCs w:val="32"/>
        </w:rPr>
        <w:t>二、</w:t>
      </w:r>
      <w:r>
        <w:rPr>
          <w:rFonts w:ascii="楷体_GB2312" w:eastAsia="楷体_GB2312" w:hint="eastAsia"/>
          <w:b/>
          <w:sz w:val="32"/>
          <w:szCs w:val="30"/>
        </w:rPr>
        <w:t>202</w:t>
      </w:r>
      <w:r>
        <w:rPr>
          <w:rFonts w:ascii="楷体_GB2312" w:eastAsia="楷体_GB2312" w:hint="eastAsia"/>
          <w:b/>
          <w:sz w:val="32"/>
          <w:szCs w:val="30"/>
        </w:rPr>
        <w:t>4</w:t>
      </w:r>
      <w:r>
        <w:rPr>
          <w:rFonts w:ascii="楷体_GB2312" w:eastAsia="楷体_GB2312" w:hint="eastAsia"/>
          <w:b/>
          <w:sz w:val="32"/>
          <w:szCs w:val="30"/>
        </w:rPr>
        <w:t>年“三公</w:t>
      </w:r>
      <w:r>
        <w:rPr>
          <w:rFonts w:ascii="楷体_GB2312" w:eastAsia="楷体_GB2312"/>
          <w:b/>
          <w:sz w:val="32"/>
          <w:szCs w:val="30"/>
        </w:rPr>
        <w:t>”</w:t>
      </w:r>
      <w:r>
        <w:rPr>
          <w:rFonts w:ascii="楷体_GB2312" w:eastAsia="楷体_GB2312" w:hint="eastAsia"/>
          <w:b/>
          <w:sz w:val="32"/>
          <w:szCs w:val="30"/>
        </w:rPr>
        <w:t>经费预算情况说明</w:t>
      </w:r>
    </w:p>
    <w:p w:rsidR="00481D8F" w:rsidRDefault="00307D6D">
      <w:pPr>
        <w:ind w:firstLineChars="200" w:firstLine="640"/>
        <w:jc w:val="left"/>
        <w:rPr>
          <w:rFonts w:ascii="仿宋" w:eastAsia="仿宋" w:hAnsi="仿宋"/>
          <w:bCs/>
          <w:sz w:val="32"/>
          <w:szCs w:val="32"/>
        </w:rPr>
      </w:pPr>
      <w:r>
        <w:rPr>
          <w:rFonts w:ascii="仿宋" w:eastAsia="仿宋" w:hAnsi="仿宋" w:hint="eastAsia"/>
          <w:bCs/>
          <w:sz w:val="32"/>
          <w:szCs w:val="32"/>
        </w:rPr>
        <w:t>2</w:t>
      </w:r>
      <w:r>
        <w:rPr>
          <w:rFonts w:ascii="仿宋" w:eastAsia="仿宋" w:hAnsi="仿宋"/>
          <w:bCs/>
          <w:sz w:val="32"/>
          <w:szCs w:val="32"/>
        </w:rPr>
        <w:t>02</w:t>
      </w:r>
      <w:r>
        <w:rPr>
          <w:rFonts w:ascii="仿宋" w:eastAsia="仿宋" w:hAnsi="仿宋" w:hint="eastAsia"/>
          <w:bCs/>
          <w:sz w:val="32"/>
          <w:szCs w:val="32"/>
        </w:rPr>
        <w:t>4</w:t>
      </w:r>
      <w:r>
        <w:rPr>
          <w:rFonts w:ascii="仿宋" w:eastAsia="仿宋" w:hAnsi="仿宋" w:hint="eastAsia"/>
          <w:bCs/>
          <w:sz w:val="32"/>
          <w:szCs w:val="32"/>
        </w:rPr>
        <w:t>年</w:t>
      </w:r>
      <w:r>
        <w:rPr>
          <w:rFonts w:ascii="仿宋" w:eastAsia="仿宋" w:hAnsi="仿宋" w:cs="仿宋" w:hint="eastAsia"/>
          <w:b/>
          <w:bCs/>
          <w:sz w:val="32"/>
          <w:szCs w:val="32"/>
        </w:rPr>
        <w:t>庐山市第二中学</w:t>
      </w:r>
      <w:r>
        <w:rPr>
          <w:rFonts w:ascii="仿宋" w:eastAsia="仿宋" w:hAnsi="仿宋"/>
          <w:bCs/>
          <w:sz w:val="32"/>
          <w:szCs w:val="32"/>
        </w:rPr>
        <w:t>"</w:t>
      </w:r>
      <w:r>
        <w:rPr>
          <w:rFonts w:ascii="仿宋" w:eastAsia="仿宋" w:hAnsi="仿宋" w:hint="eastAsia"/>
          <w:bCs/>
          <w:sz w:val="32"/>
          <w:szCs w:val="32"/>
        </w:rPr>
        <w:t>三公</w:t>
      </w:r>
      <w:r>
        <w:rPr>
          <w:rFonts w:ascii="仿宋" w:eastAsia="仿宋" w:hAnsi="仿宋"/>
          <w:bCs/>
          <w:sz w:val="32"/>
          <w:szCs w:val="32"/>
        </w:rPr>
        <w:t>"</w:t>
      </w:r>
      <w:r>
        <w:rPr>
          <w:rFonts w:ascii="仿宋" w:eastAsia="仿宋" w:hAnsi="仿宋" w:hint="eastAsia"/>
          <w:bCs/>
          <w:sz w:val="32"/>
          <w:szCs w:val="32"/>
        </w:rPr>
        <w:t>经费财政拨款安排</w:t>
      </w:r>
      <w:r>
        <w:rPr>
          <w:rFonts w:ascii="仿宋" w:eastAsia="仿宋" w:hAnsi="仿宋" w:hint="eastAsia"/>
          <w:bCs/>
          <w:sz w:val="32"/>
          <w:szCs w:val="32"/>
        </w:rPr>
        <w:t>0</w:t>
      </w:r>
      <w:r>
        <w:rPr>
          <w:rFonts w:ascii="仿宋" w:eastAsia="仿宋" w:hAnsi="仿宋" w:hint="eastAsia"/>
          <w:bCs/>
          <w:sz w:val="32"/>
          <w:szCs w:val="32"/>
        </w:rPr>
        <w:t>万元，其中：</w:t>
      </w:r>
    </w:p>
    <w:p w:rsidR="00481D8F" w:rsidRDefault="00307D6D">
      <w:pPr>
        <w:ind w:firstLineChars="200" w:firstLine="640"/>
        <w:jc w:val="left"/>
        <w:rPr>
          <w:rFonts w:ascii="仿宋_GB2312" w:eastAsia="仿宋_GB2312" w:hAnsi="仿宋_GB2312" w:cs="仿宋_GB2312"/>
          <w:bCs/>
          <w:sz w:val="32"/>
          <w:szCs w:val="32"/>
        </w:rPr>
      </w:pPr>
      <w:r>
        <w:rPr>
          <w:rFonts w:ascii="仿宋" w:eastAsia="仿宋" w:hAnsi="仿宋"/>
          <w:bCs/>
          <w:sz w:val="32"/>
          <w:szCs w:val="32"/>
        </w:rPr>
        <w:t>因公出国</w:t>
      </w:r>
      <w:r>
        <w:rPr>
          <w:rFonts w:ascii="仿宋" w:eastAsia="仿宋" w:hAnsi="仿宋" w:hint="eastAsia"/>
          <w:bCs/>
          <w:sz w:val="32"/>
          <w:szCs w:val="32"/>
        </w:rPr>
        <w:t>0</w:t>
      </w:r>
      <w:r>
        <w:rPr>
          <w:rFonts w:ascii="仿宋" w:eastAsia="仿宋" w:hAnsi="仿宋"/>
          <w:bCs/>
          <w:sz w:val="32"/>
          <w:szCs w:val="32"/>
        </w:rPr>
        <w:t>万元</w:t>
      </w:r>
      <w:r>
        <w:rPr>
          <w:rFonts w:ascii="仿宋" w:eastAsia="仿宋" w:hAnsi="仿宋"/>
          <w:bCs/>
          <w:sz w:val="32"/>
          <w:szCs w:val="32"/>
        </w:rPr>
        <w:t>,</w:t>
      </w:r>
      <w:r>
        <w:rPr>
          <w:rFonts w:ascii="仿宋" w:eastAsia="仿宋" w:hAnsi="仿宋"/>
          <w:bCs/>
          <w:sz w:val="32"/>
          <w:szCs w:val="32"/>
        </w:rPr>
        <w:t>比上年增（减）</w:t>
      </w:r>
      <w:r>
        <w:rPr>
          <w:rFonts w:ascii="仿宋" w:eastAsia="仿宋" w:hAnsi="仿宋" w:hint="eastAsia"/>
          <w:bCs/>
          <w:sz w:val="32"/>
          <w:szCs w:val="32"/>
        </w:rPr>
        <w:t>0</w:t>
      </w:r>
      <w:r>
        <w:rPr>
          <w:rFonts w:ascii="仿宋" w:eastAsia="仿宋" w:hAnsi="仿宋"/>
          <w:bCs/>
          <w:sz w:val="32"/>
          <w:szCs w:val="32"/>
        </w:rPr>
        <w:t>万元，主要原因是：</w:t>
      </w:r>
      <w:r>
        <w:rPr>
          <w:rFonts w:ascii="仿宋" w:eastAsia="仿宋" w:hAnsi="仿宋" w:hint="eastAsia"/>
          <w:bCs/>
          <w:sz w:val="32"/>
          <w:szCs w:val="32"/>
        </w:rPr>
        <w:t>与上年安排保持一致</w:t>
      </w:r>
      <w:r>
        <w:rPr>
          <w:rFonts w:ascii="仿宋_GB2312" w:eastAsia="仿宋_GB2312" w:hAnsi="仿宋_GB2312" w:cs="仿宋_GB2312" w:hint="eastAsia"/>
          <w:bCs/>
          <w:sz w:val="32"/>
          <w:szCs w:val="32"/>
        </w:rPr>
        <w:t>。</w:t>
      </w:r>
    </w:p>
    <w:p w:rsidR="00481D8F" w:rsidRDefault="00307D6D">
      <w:pPr>
        <w:ind w:firstLineChars="200" w:firstLine="640"/>
        <w:jc w:val="left"/>
        <w:rPr>
          <w:rFonts w:ascii="仿宋_GB2312" w:eastAsia="仿宋_GB2312" w:hAnsi="仿宋_GB2312" w:cs="仿宋_GB2312"/>
          <w:bCs/>
          <w:sz w:val="32"/>
          <w:szCs w:val="32"/>
        </w:rPr>
      </w:pPr>
      <w:r>
        <w:rPr>
          <w:rFonts w:ascii="仿宋" w:eastAsia="仿宋" w:hAnsi="仿宋"/>
          <w:bCs/>
          <w:sz w:val="32"/>
          <w:szCs w:val="32"/>
        </w:rPr>
        <w:t>公务接待</w:t>
      </w:r>
      <w:r>
        <w:rPr>
          <w:rFonts w:ascii="仿宋" w:eastAsia="仿宋" w:hAnsi="仿宋" w:hint="eastAsia"/>
          <w:bCs/>
          <w:sz w:val="32"/>
          <w:szCs w:val="32"/>
        </w:rPr>
        <w:t>0</w:t>
      </w:r>
      <w:r>
        <w:rPr>
          <w:rFonts w:ascii="仿宋" w:eastAsia="仿宋" w:hAnsi="仿宋"/>
          <w:bCs/>
          <w:sz w:val="32"/>
          <w:szCs w:val="32"/>
        </w:rPr>
        <w:t>万元</w:t>
      </w:r>
      <w:r>
        <w:rPr>
          <w:rFonts w:ascii="仿宋" w:eastAsia="仿宋" w:hAnsi="仿宋"/>
          <w:bCs/>
          <w:sz w:val="32"/>
          <w:szCs w:val="32"/>
        </w:rPr>
        <w:t>,</w:t>
      </w:r>
      <w:r>
        <w:rPr>
          <w:rFonts w:ascii="仿宋" w:eastAsia="仿宋" w:hAnsi="仿宋"/>
          <w:bCs/>
          <w:sz w:val="32"/>
          <w:szCs w:val="32"/>
        </w:rPr>
        <w:t>比上年减</w:t>
      </w:r>
      <w:r>
        <w:rPr>
          <w:rFonts w:ascii="仿宋" w:eastAsia="仿宋" w:hAnsi="仿宋" w:hint="eastAsia"/>
          <w:bCs/>
          <w:sz w:val="32"/>
          <w:szCs w:val="32"/>
        </w:rPr>
        <w:t>0.25</w:t>
      </w:r>
      <w:r>
        <w:rPr>
          <w:rFonts w:ascii="仿宋" w:eastAsia="仿宋" w:hAnsi="仿宋"/>
          <w:bCs/>
          <w:sz w:val="32"/>
          <w:szCs w:val="32"/>
        </w:rPr>
        <w:t>万元，主要原因是：</w:t>
      </w:r>
      <w:r>
        <w:rPr>
          <w:rFonts w:ascii="仿宋_GB2312" w:eastAsia="仿宋_GB2312" w:hAnsi="仿宋_GB2312" w:cs="仿宋_GB2312" w:hint="eastAsia"/>
          <w:bCs/>
          <w:sz w:val="32"/>
          <w:szCs w:val="32"/>
        </w:rPr>
        <w:t>按有关规定压缩公务接待费用。</w:t>
      </w:r>
    </w:p>
    <w:p w:rsidR="00481D8F" w:rsidRDefault="00307D6D">
      <w:pPr>
        <w:ind w:firstLineChars="200" w:firstLine="640"/>
        <w:jc w:val="left"/>
        <w:rPr>
          <w:rFonts w:ascii="仿宋_GB2312" w:eastAsia="仿宋_GB2312" w:hAnsi="仿宋_GB2312" w:cs="仿宋_GB2312"/>
          <w:bCs/>
          <w:sz w:val="32"/>
          <w:szCs w:val="32"/>
        </w:rPr>
      </w:pPr>
      <w:r>
        <w:rPr>
          <w:rFonts w:ascii="仿宋" w:eastAsia="仿宋" w:hAnsi="仿宋"/>
          <w:bCs/>
          <w:sz w:val="32"/>
          <w:szCs w:val="32"/>
        </w:rPr>
        <w:t>公务用车运行</w:t>
      </w:r>
      <w:r>
        <w:rPr>
          <w:rFonts w:ascii="仿宋" w:eastAsia="仿宋" w:hAnsi="仿宋" w:hint="eastAsia"/>
          <w:bCs/>
          <w:sz w:val="32"/>
          <w:szCs w:val="32"/>
        </w:rPr>
        <w:t>0</w:t>
      </w:r>
      <w:r>
        <w:rPr>
          <w:rFonts w:ascii="仿宋" w:eastAsia="仿宋" w:hAnsi="仿宋"/>
          <w:bCs/>
          <w:sz w:val="32"/>
          <w:szCs w:val="32"/>
        </w:rPr>
        <w:t>万元</w:t>
      </w:r>
      <w:r>
        <w:rPr>
          <w:rFonts w:ascii="仿宋" w:eastAsia="仿宋" w:hAnsi="仿宋"/>
          <w:bCs/>
          <w:sz w:val="32"/>
          <w:szCs w:val="32"/>
        </w:rPr>
        <w:t>,</w:t>
      </w:r>
      <w:r>
        <w:rPr>
          <w:rFonts w:ascii="仿宋" w:eastAsia="仿宋" w:hAnsi="仿宋"/>
          <w:bCs/>
          <w:sz w:val="32"/>
          <w:szCs w:val="32"/>
        </w:rPr>
        <w:t>比上年增（减）</w:t>
      </w:r>
      <w:r>
        <w:rPr>
          <w:rFonts w:ascii="仿宋" w:eastAsia="仿宋" w:hAnsi="仿宋" w:hint="eastAsia"/>
          <w:bCs/>
          <w:sz w:val="32"/>
          <w:szCs w:val="32"/>
        </w:rPr>
        <w:t>0</w:t>
      </w:r>
      <w:r>
        <w:rPr>
          <w:rFonts w:ascii="仿宋" w:eastAsia="仿宋" w:hAnsi="仿宋"/>
          <w:bCs/>
          <w:sz w:val="32"/>
          <w:szCs w:val="32"/>
        </w:rPr>
        <w:t>万元，主要原因是：</w:t>
      </w:r>
      <w:r>
        <w:rPr>
          <w:rFonts w:ascii="仿宋" w:eastAsia="仿宋" w:hAnsi="仿宋" w:hint="eastAsia"/>
          <w:bCs/>
          <w:sz w:val="32"/>
          <w:szCs w:val="32"/>
        </w:rPr>
        <w:t>与上年安排保持一致</w:t>
      </w:r>
      <w:r>
        <w:rPr>
          <w:rFonts w:ascii="仿宋_GB2312" w:eastAsia="仿宋_GB2312" w:hAnsi="仿宋_GB2312" w:cs="仿宋_GB2312" w:hint="eastAsia"/>
          <w:bCs/>
          <w:sz w:val="32"/>
          <w:szCs w:val="32"/>
        </w:rPr>
        <w:t>。</w:t>
      </w:r>
    </w:p>
    <w:p w:rsidR="00481D8F" w:rsidRDefault="00307D6D">
      <w:pPr>
        <w:ind w:firstLineChars="200" w:firstLine="640"/>
        <w:jc w:val="left"/>
        <w:rPr>
          <w:rFonts w:ascii="仿宋" w:eastAsia="仿宋" w:hAnsi="仿宋"/>
          <w:bCs/>
          <w:sz w:val="32"/>
          <w:szCs w:val="32"/>
        </w:rPr>
      </w:pPr>
      <w:r>
        <w:rPr>
          <w:rFonts w:ascii="仿宋" w:eastAsia="仿宋" w:hAnsi="仿宋"/>
          <w:bCs/>
          <w:sz w:val="32"/>
          <w:szCs w:val="32"/>
        </w:rPr>
        <w:t>公务用车购置</w:t>
      </w:r>
      <w:r>
        <w:rPr>
          <w:rFonts w:ascii="仿宋" w:eastAsia="仿宋" w:hAnsi="仿宋" w:hint="eastAsia"/>
          <w:bCs/>
          <w:sz w:val="32"/>
          <w:szCs w:val="32"/>
        </w:rPr>
        <w:t>0</w:t>
      </w:r>
      <w:r>
        <w:rPr>
          <w:rFonts w:ascii="仿宋" w:eastAsia="仿宋" w:hAnsi="仿宋"/>
          <w:bCs/>
          <w:sz w:val="32"/>
          <w:szCs w:val="32"/>
        </w:rPr>
        <w:t>万元</w:t>
      </w:r>
      <w:r>
        <w:rPr>
          <w:rFonts w:ascii="仿宋" w:eastAsia="仿宋" w:hAnsi="仿宋"/>
          <w:bCs/>
          <w:sz w:val="32"/>
          <w:szCs w:val="32"/>
        </w:rPr>
        <w:t>,</w:t>
      </w:r>
      <w:r>
        <w:rPr>
          <w:rFonts w:ascii="仿宋" w:eastAsia="仿宋" w:hAnsi="仿宋"/>
          <w:bCs/>
          <w:sz w:val="32"/>
          <w:szCs w:val="32"/>
        </w:rPr>
        <w:t>比上年增（减）</w:t>
      </w:r>
      <w:r>
        <w:rPr>
          <w:rFonts w:ascii="仿宋" w:eastAsia="仿宋" w:hAnsi="仿宋" w:hint="eastAsia"/>
          <w:bCs/>
          <w:sz w:val="32"/>
          <w:szCs w:val="32"/>
        </w:rPr>
        <w:t>0</w:t>
      </w:r>
      <w:r>
        <w:rPr>
          <w:rFonts w:ascii="仿宋" w:eastAsia="仿宋" w:hAnsi="仿宋"/>
          <w:bCs/>
          <w:sz w:val="32"/>
          <w:szCs w:val="32"/>
        </w:rPr>
        <w:t>万元，主要原因是：</w:t>
      </w:r>
      <w:r>
        <w:rPr>
          <w:rFonts w:ascii="仿宋" w:eastAsia="仿宋" w:hAnsi="仿宋" w:hint="eastAsia"/>
          <w:bCs/>
          <w:sz w:val="32"/>
          <w:szCs w:val="32"/>
        </w:rPr>
        <w:t>与上年安排保持一致</w:t>
      </w:r>
      <w:r>
        <w:rPr>
          <w:rFonts w:ascii="仿宋" w:eastAsia="仿宋" w:hAnsi="仿宋"/>
          <w:bCs/>
          <w:sz w:val="32"/>
          <w:szCs w:val="32"/>
        </w:rPr>
        <w:t>。</w:t>
      </w:r>
      <w:r w:rsidR="00481D8F">
        <w:rPr>
          <w:rFonts w:ascii="仿宋" w:eastAsia="仿宋" w:hAnsi="仿宋"/>
          <w:bCs/>
          <w:sz w:val="32"/>
          <w:szCs w:val="32"/>
        </w:rPr>
        <w:fldChar w:fldCharType="begin"/>
      </w:r>
      <w:r>
        <w:rPr>
          <w:rFonts w:ascii="仿宋" w:eastAsia="仿宋" w:hAnsi="仿宋"/>
          <w:bCs/>
          <w:sz w:val="32"/>
          <w:szCs w:val="32"/>
        </w:rPr>
        <w:instrText>MERGEFIELD ${page400644146.ds215660413_REP_BGT_T_HC1100002019_DXQ02_ZCSGGZ}</w:instrText>
      </w:r>
      <w:r w:rsidR="00481D8F">
        <w:rPr>
          <w:rFonts w:ascii="仿宋" w:eastAsia="仿宋" w:hAnsi="仿宋"/>
          <w:bCs/>
          <w:sz w:val="32"/>
          <w:szCs w:val="32"/>
        </w:rPr>
        <w:fldChar w:fldCharType="end"/>
      </w:r>
    </w:p>
    <w:p w:rsidR="00481D8F" w:rsidRDefault="00481D8F">
      <w:pPr>
        <w:widowControl/>
        <w:spacing w:line="580" w:lineRule="exact"/>
        <w:ind w:firstLine="636"/>
        <w:jc w:val="left"/>
        <w:rPr>
          <w:rStyle w:val="rowtreelevel4"/>
          <w:rFonts w:ascii="仿宋" w:eastAsia="仿宋" w:hAnsi="仿宋"/>
          <w:color w:val="FF0000"/>
          <w:sz w:val="32"/>
          <w:szCs w:val="32"/>
        </w:rPr>
      </w:pPr>
    </w:p>
    <w:p w:rsidR="00481D8F" w:rsidRDefault="00481D8F">
      <w:pPr>
        <w:widowControl/>
        <w:spacing w:line="580" w:lineRule="exact"/>
        <w:ind w:firstLine="636"/>
        <w:jc w:val="left"/>
        <w:rPr>
          <w:rStyle w:val="rowtreelevel4"/>
          <w:rFonts w:ascii="仿宋" w:eastAsia="仿宋" w:hAnsi="仿宋"/>
          <w:sz w:val="32"/>
          <w:szCs w:val="32"/>
        </w:rPr>
      </w:pPr>
    </w:p>
    <w:p w:rsidR="00481D8F" w:rsidRDefault="00481D8F">
      <w:pPr>
        <w:widowControl/>
        <w:spacing w:line="580" w:lineRule="exact"/>
        <w:ind w:firstLine="636"/>
        <w:jc w:val="left"/>
        <w:rPr>
          <w:rStyle w:val="rowtreelevel4"/>
          <w:rFonts w:ascii="仿宋" w:eastAsia="仿宋" w:hAnsi="仿宋"/>
          <w:sz w:val="32"/>
          <w:szCs w:val="32"/>
        </w:rPr>
      </w:pPr>
    </w:p>
    <w:p w:rsidR="00481D8F" w:rsidRDefault="00481D8F">
      <w:pPr>
        <w:widowControl/>
        <w:spacing w:line="580" w:lineRule="exact"/>
        <w:ind w:firstLine="636"/>
        <w:jc w:val="left"/>
        <w:rPr>
          <w:rStyle w:val="rowtreelevel4"/>
          <w:rFonts w:ascii="仿宋" w:eastAsia="仿宋" w:hAnsi="仿宋"/>
          <w:sz w:val="32"/>
          <w:szCs w:val="32"/>
        </w:rPr>
      </w:pPr>
    </w:p>
    <w:p w:rsidR="00481D8F" w:rsidRDefault="00481D8F">
      <w:pPr>
        <w:widowControl/>
        <w:spacing w:line="580" w:lineRule="exact"/>
        <w:ind w:firstLine="636"/>
        <w:jc w:val="left"/>
        <w:rPr>
          <w:rStyle w:val="rowtreelevel4"/>
          <w:rFonts w:ascii="仿宋" w:eastAsia="仿宋" w:hAnsi="仿宋"/>
          <w:sz w:val="32"/>
          <w:szCs w:val="32"/>
        </w:rPr>
      </w:pPr>
    </w:p>
    <w:p w:rsidR="00481D8F" w:rsidRDefault="00307D6D">
      <w:pPr>
        <w:widowControl/>
        <w:shd w:val="clear" w:color="auto" w:fill="FFFFFF"/>
        <w:spacing w:line="640" w:lineRule="atLeast"/>
        <w:ind w:firstLine="640"/>
        <w:jc w:val="center"/>
        <w:rPr>
          <w:rFonts w:ascii="Arial" w:hAnsi="Arial" w:cs="Arial"/>
          <w:color w:val="333333"/>
          <w:sz w:val="14"/>
          <w:szCs w:val="14"/>
        </w:rPr>
      </w:pPr>
      <w:r>
        <w:rPr>
          <w:rFonts w:ascii="仿宋_GB2312" w:eastAsia="仿宋_GB2312" w:hint="eastAsia"/>
          <w:b/>
          <w:sz w:val="32"/>
          <w:szCs w:val="30"/>
        </w:rPr>
        <w:lastRenderedPageBreak/>
        <w:t>第四部分</w:t>
      </w:r>
      <w:r>
        <w:rPr>
          <w:rFonts w:ascii="仿宋_GB2312" w:eastAsia="仿宋_GB2312" w:hint="eastAsia"/>
          <w:b/>
          <w:sz w:val="32"/>
          <w:szCs w:val="30"/>
        </w:rPr>
        <w:t xml:space="preserve">   </w:t>
      </w:r>
      <w:r>
        <w:rPr>
          <w:rFonts w:ascii="仿宋_GB2312" w:eastAsia="仿宋_GB2312" w:hint="eastAsia"/>
          <w:b/>
          <w:sz w:val="32"/>
          <w:szCs w:val="30"/>
        </w:rPr>
        <w:t>名词解释</w:t>
      </w:r>
    </w:p>
    <w:p w:rsidR="00481D8F" w:rsidRDefault="00307D6D">
      <w:pPr>
        <w:widowControl/>
        <w:shd w:val="clear" w:color="auto" w:fill="FFFFFF"/>
        <w:spacing w:line="640" w:lineRule="atLeast"/>
        <w:ind w:firstLineChars="250" w:firstLine="800"/>
        <w:jc w:val="left"/>
        <w:rPr>
          <w:rFonts w:ascii="Adobe 仿宋 Std R" w:eastAsia="Adobe 仿宋 Std R" w:hAnsi="Adobe 仿宋 Std R"/>
          <w:sz w:val="32"/>
          <w:szCs w:val="32"/>
        </w:rPr>
      </w:pPr>
      <w:r>
        <w:rPr>
          <w:rFonts w:ascii="Adobe 仿宋 Std R" w:eastAsia="Adobe 仿宋 Std R" w:hAnsi="Adobe 仿宋 Std R" w:hint="eastAsia"/>
          <w:sz w:val="32"/>
          <w:szCs w:val="32"/>
        </w:rPr>
        <w:t>一、收入科目</w:t>
      </w:r>
    </w:p>
    <w:p w:rsidR="00481D8F" w:rsidRDefault="00307D6D">
      <w:pPr>
        <w:widowControl/>
        <w:numPr>
          <w:ilvl w:val="0"/>
          <w:numId w:val="1"/>
        </w:numPr>
        <w:spacing w:line="600" w:lineRule="exact"/>
        <w:ind w:firstLine="640"/>
        <w:jc w:val="left"/>
        <w:rPr>
          <w:rFonts w:ascii="仿宋_GB2312" w:eastAsia="仿宋_GB2312" w:hAnsi="Times New Roman" w:cs="Times New Roman"/>
          <w:color w:val="000000"/>
          <w:sz w:val="32"/>
          <w:szCs w:val="30"/>
        </w:rPr>
      </w:pPr>
      <w:r>
        <w:rPr>
          <w:rFonts w:ascii="仿宋_GB2312" w:eastAsia="仿宋_GB2312" w:hAnsi="Times New Roman" w:cs="Times New Roman" w:hint="eastAsia"/>
          <w:color w:val="000000"/>
          <w:sz w:val="32"/>
          <w:szCs w:val="30"/>
        </w:rPr>
        <w:t>财政拨款：指</w:t>
      </w:r>
      <w:r>
        <w:rPr>
          <w:rFonts w:ascii="仿宋_GB2312" w:eastAsia="仿宋_GB2312" w:hAnsi="Times New Roman" w:cs="Times New Roman" w:hint="eastAsia"/>
          <w:color w:val="000000"/>
          <w:sz w:val="32"/>
          <w:szCs w:val="30"/>
        </w:rPr>
        <w:t>市</w:t>
      </w:r>
      <w:r>
        <w:rPr>
          <w:rFonts w:ascii="仿宋_GB2312" w:eastAsia="仿宋_GB2312" w:hAnsi="Times New Roman" w:cs="Times New Roman" w:hint="eastAsia"/>
          <w:color w:val="000000"/>
          <w:sz w:val="32"/>
          <w:szCs w:val="30"/>
        </w:rPr>
        <w:t>级财政当年拨付的资金。</w:t>
      </w:r>
    </w:p>
    <w:p w:rsidR="00481D8F" w:rsidRDefault="00307D6D">
      <w:pPr>
        <w:widowControl/>
        <w:numPr>
          <w:ilvl w:val="0"/>
          <w:numId w:val="1"/>
        </w:numPr>
        <w:spacing w:line="600" w:lineRule="exact"/>
        <w:ind w:firstLine="640"/>
        <w:jc w:val="left"/>
        <w:rPr>
          <w:rFonts w:ascii="仿宋_GB2312" w:eastAsia="仿宋_GB2312" w:hAnsi="Times New Roman" w:cs="Times New Roman"/>
          <w:color w:val="000000"/>
          <w:sz w:val="32"/>
          <w:szCs w:val="30"/>
        </w:rPr>
      </w:pPr>
      <w:r>
        <w:rPr>
          <w:rFonts w:ascii="仿宋_GB2312" w:eastAsia="仿宋_GB2312" w:hAnsi="Times New Roman" w:cs="Times New Roman" w:hint="eastAsia"/>
          <w:color w:val="000000"/>
          <w:sz w:val="32"/>
          <w:szCs w:val="30"/>
        </w:rPr>
        <w:t>教育收费资金收入：反映实行专项管理的高中以上学费、住宿费，高校委托培养费，函大、电大、夜大及短训班培训费等教育收费取得的收入。</w:t>
      </w:r>
    </w:p>
    <w:p w:rsidR="00481D8F" w:rsidRDefault="00307D6D">
      <w:pPr>
        <w:widowControl/>
        <w:spacing w:line="600" w:lineRule="exact"/>
        <w:ind w:firstLine="636"/>
        <w:jc w:val="left"/>
        <w:rPr>
          <w:rFonts w:ascii="仿宋_GB2312" w:eastAsia="仿宋_GB2312"/>
          <w:color w:val="000000"/>
          <w:sz w:val="32"/>
          <w:szCs w:val="30"/>
        </w:rPr>
      </w:pPr>
      <w:r>
        <w:rPr>
          <w:rFonts w:ascii="Adobe 仿宋 Std R" w:eastAsia="Adobe 仿宋 Std R" w:hAnsi="Adobe 仿宋 Std R" w:hint="eastAsia"/>
          <w:sz w:val="32"/>
          <w:szCs w:val="32"/>
        </w:rPr>
        <w:t>（三）</w:t>
      </w:r>
      <w:r>
        <w:rPr>
          <w:rFonts w:ascii="仿宋_GB2312" w:eastAsia="仿宋_GB2312" w:hint="eastAsia"/>
          <w:color w:val="000000"/>
          <w:sz w:val="32"/>
          <w:szCs w:val="30"/>
        </w:rPr>
        <w:t>事业收入：指事业单位开展专业业务活动及辅助活动取得的收入。</w:t>
      </w:r>
    </w:p>
    <w:p w:rsidR="00481D8F" w:rsidRDefault="00307D6D">
      <w:pPr>
        <w:widowControl/>
        <w:spacing w:line="600" w:lineRule="exact"/>
        <w:ind w:firstLine="636"/>
        <w:jc w:val="left"/>
        <w:rPr>
          <w:rFonts w:ascii="仿宋_GB2312" w:eastAsia="仿宋_GB2312"/>
          <w:color w:val="000000"/>
          <w:sz w:val="32"/>
          <w:szCs w:val="30"/>
        </w:rPr>
      </w:pPr>
      <w:r>
        <w:rPr>
          <w:rFonts w:ascii="Adobe 仿宋 Std R" w:eastAsia="Adobe 仿宋 Std R" w:hAnsi="Adobe 仿宋 Std R" w:hint="eastAsia"/>
          <w:sz w:val="32"/>
          <w:szCs w:val="32"/>
        </w:rPr>
        <w:t>（四）</w:t>
      </w:r>
      <w:r>
        <w:rPr>
          <w:rFonts w:ascii="仿宋_GB2312" w:eastAsia="仿宋_GB2312" w:hint="eastAsia"/>
          <w:color w:val="000000"/>
          <w:sz w:val="32"/>
          <w:szCs w:val="30"/>
        </w:rPr>
        <w:t>事业单位经营收入：指事业单位在专业业务活动及辅助活动之外开展非独立核算经营活动取得的收入。</w:t>
      </w:r>
    </w:p>
    <w:p w:rsidR="00481D8F" w:rsidRDefault="00307D6D">
      <w:pPr>
        <w:widowControl/>
        <w:spacing w:line="580" w:lineRule="exact"/>
        <w:ind w:firstLine="636"/>
        <w:jc w:val="left"/>
        <w:rPr>
          <w:rFonts w:ascii="Adobe 仿宋 Std R" w:eastAsia="Adobe 仿宋 Std R" w:hAnsi="Adobe 仿宋 Std R"/>
          <w:sz w:val="32"/>
          <w:szCs w:val="32"/>
        </w:rPr>
      </w:pPr>
      <w:r>
        <w:rPr>
          <w:rFonts w:ascii="仿宋_GB2312" w:eastAsia="仿宋_GB2312" w:hint="eastAsia"/>
          <w:sz w:val="32"/>
          <w:szCs w:val="30"/>
        </w:rPr>
        <w:t>（</w:t>
      </w:r>
      <w:r>
        <w:rPr>
          <w:rFonts w:ascii="Adobe 仿宋 Std R" w:eastAsia="Adobe 仿宋 Std R" w:hAnsi="Adobe 仿宋 Std R" w:hint="eastAsia"/>
          <w:sz w:val="32"/>
          <w:szCs w:val="32"/>
        </w:rPr>
        <w:t>五）</w:t>
      </w:r>
      <w:r>
        <w:rPr>
          <w:rFonts w:ascii="仿宋_GB2312" w:eastAsia="仿宋_GB2312" w:hint="eastAsia"/>
          <w:color w:val="000000"/>
          <w:sz w:val="32"/>
          <w:szCs w:val="30"/>
        </w:rPr>
        <w:t>附属单位上缴收入：反映事业单位附属的独立核算单位按规定标准或比例缴纳的各项收入。包括附属的事业单位上缴的收入和附属的企业上缴的利润等。</w:t>
      </w:r>
    </w:p>
    <w:p w:rsidR="00481D8F" w:rsidRDefault="00307D6D">
      <w:pPr>
        <w:spacing w:line="600" w:lineRule="exact"/>
        <w:ind w:firstLineChars="200" w:firstLine="640"/>
        <w:rPr>
          <w:rFonts w:ascii="仿宋_GB2312" w:eastAsia="仿宋_GB2312"/>
          <w:color w:val="000000"/>
          <w:sz w:val="32"/>
          <w:szCs w:val="30"/>
        </w:rPr>
      </w:pPr>
      <w:r>
        <w:rPr>
          <w:rFonts w:ascii="Adobe 仿宋 Std R" w:eastAsia="Adobe 仿宋 Std R" w:hAnsi="Adobe 仿宋 Std R" w:hint="eastAsia"/>
          <w:sz w:val="32"/>
          <w:szCs w:val="32"/>
        </w:rPr>
        <w:t>（六）</w:t>
      </w:r>
      <w:r>
        <w:rPr>
          <w:rFonts w:ascii="仿宋_GB2312" w:eastAsia="仿宋_GB2312" w:hint="eastAsia"/>
          <w:color w:val="000000"/>
          <w:sz w:val="32"/>
          <w:szCs w:val="30"/>
        </w:rPr>
        <w:t>上级补助收入：反映事业单位从主管部门和上级单位取得的非财政补助收入。</w:t>
      </w:r>
    </w:p>
    <w:p w:rsidR="00481D8F" w:rsidRDefault="00307D6D">
      <w:pPr>
        <w:widowControl/>
        <w:spacing w:line="600" w:lineRule="exact"/>
        <w:ind w:firstLine="636"/>
        <w:jc w:val="left"/>
        <w:rPr>
          <w:rFonts w:ascii="仿宋_GB2312" w:eastAsia="仿宋_GB2312"/>
          <w:color w:val="000000"/>
          <w:sz w:val="32"/>
          <w:szCs w:val="30"/>
        </w:rPr>
      </w:pPr>
      <w:r>
        <w:rPr>
          <w:rFonts w:ascii="Adobe 仿宋 Std R" w:eastAsia="Adobe 仿宋 Std R" w:hAnsi="Adobe 仿宋 Std R" w:hint="eastAsia"/>
          <w:sz w:val="32"/>
          <w:szCs w:val="32"/>
        </w:rPr>
        <w:t>（</w:t>
      </w:r>
      <w:r>
        <w:rPr>
          <w:rFonts w:ascii="Adobe 仿宋 Std R" w:eastAsia="Adobe 仿宋 Std R" w:hAnsi="Adobe 仿宋 Std R" w:hint="eastAsia"/>
          <w:sz w:val="32"/>
          <w:szCs w:val="32"/>
        </w:rPr>
        <w:t>七）</w:t>
      </w:r>
      <w:r>
        <w:rPr>
          <w:rFonts w:ascii="仿宋_GB2312" w:eastAsia="仿宋_GB2312" w:hint="eastAsia"/>
          <w:color w:val="000000"/>
          <w:sz w:val="32"/>
          <w:szCs w:val="30"/>
        </w:rPr>
        <w:t>其他收入：指除财政拨款、事业收入、事业单位经营收入等以外的各项收入。</w:t>
      </w:r>
    </w:p>
    <w:p w:rsidR="00481D8F" w:rsidRDefault="00307D6D">
      <w:pPr>
        <w:ind w:firstLineChars="200" w:firstLine="640"/>
        <w:rPr>
          <w:rFonts w:ascii="仿宋_GB2312" w:eastAsia="仿宋_GB2312"/>
          <w:color w:val="000000"/>
          <w:sz w:val="32"/>
          <w:szCs w:val="30"/>
        </w:rPr>
      </w:pPr>
      <w:r>
        <w:rPr>
          <w:rFonts w:ascii="Adobe 仿宋 Std R" w:eastAsia="Adobe 仿宋 Std R" w:hAnsi="Adobe 仿宋 Std R" w:hint="eastAsia"/>
          <w:sz w:val="32"/>
          <w:szCs w:val="32"/>
        </w:rPr>
        <w:t>（八）</w:t>
      </w:r>
      <w:r>
        <w:rPr>
          <w:rFonts w:ascii="仿宋_GB2312" w:eastAsia="仿宋_GB2312" w:hint="eastAsia"/>
          <w:color w:val="000000"/>
          <w:sz w:val="32"/>
          <w:szCs w:val="30"/>
        </w:rPr>
        <w:t>使用非财政拨款结余：填列历年滚存的非限定用途的非统计财政拨款结余弥补</w:t>
      </w:r>
      <w:r>
        <w:rPr>
          <w:rFonts w:ascii="仿宋_GB2312" w:eastAsia="仿宋_GB2312" w:hint="eastAsia"/>
          <w:color w:val="000000"/>
          <w:sz w:val="32"/>
          <w:szCs w:val="30"/>
        </w:rPr>
        <w:t>202</w:t>
      </w:r>
      <w:r>
        <w:rPr>
          <w:rFonts w:ascii="仿宋_GB2312" w:eastAsia="仿宋_GB2312" w:hint="eastAsia"/>
          <w:color w:val="000000"/>
          <w:sz w:val="32"/>
          <w:szCs w:val="30"/>
        </w:rPr>
        <w:t>4</w:t>
      </w:r>
      <w:r>
        <w:rPr>
          <w:rFonts w:ascii="仿宋_GB2312" w:eastAsia="仿宋_GB2312" w:hint="eastAsia"/>
          <w:color w:val="000000"/>
          <w:sz w:val="32"/>
          <w:szCs w:val="30"/>
        </w:rPr>
        <w:t>年收支差额的数额。</w:t>
      </w:r>
    </w:p>
    <w:p w:rsidR="00481D8F" w:rsidRDefault="00307D6D">
      <w:pPr>
        <w:spacing w:line="600" w:lineRule="exact"/>
        <w:ind w:firstLineChars="200" w:firstLine="640"/>
        <w:rPr>
          <w:rFonts w:ascii="仿宋_GB2312" w:eastAsia="仿宋_GB2312"/>
          <w:color w:val="000000"/>
          <w:sz w:val="32"/>
          <w:szCs w:val="30"/>
        </w:rPr>
      </w:pPr>
      <w:r>
        <w:rPr>
          <w:rFonts w:ascii="Adobe 仿宋 Std R" w:eastAsia="Adobe 仿宋 Std R" w:hAnsi="Adobe 仿宋 Std R" w:hint="eastAsia"/>
          <w:sz w:val="32"/>
          <w:szCs w:val="32"/>
        </w:rPr>
        <w:t>（九）</w:t>
      </w:r>
      <w:r>
        <w:rPr>
          <w:rFonts w:ascii="仿宋_GB2312" w:eastAsia="仿宋_GB2312" w:hint="eastAsia"/>
          <w:color w:val="000000"/>
          <w:sz w:val="32"/>
          <w:szCs w:val="30"/>
        </w:rPr>
        <w:t>上年结转和结余：填列</w:t>
      </w:r>
      <w:r>
        <w:rPr>
          <w:rFonts w:ascii="仿宋_GB2312" w:eastAsia="仿宋_GB2312" w:hint="eastAsia"/>
          <w:color w:val="000000"/>
          <w:sz w:val="32"/>
          <w:szCs w:val="30"/>
        </w:rPr>
        <w:t>202</w:t>
      </w:r>
      <w:r>
        <w:rPr>
          <w:rFonts w:ascii="仿宋_GB2312" w:eastAsia="仿宋_GB2312" w:hint="eastAsia"/>
          <w:color w:val="000000"/>
          <w:sz w:val="32"/>
          <w:szCs w:val="30"/>
        </w:rPr>
        <w:t>3</w:t>
      </w:r>
      <w:r>
        <w:rPr>
          <w:rFonts w:ascii="仿宋_GB2312" w:eastAsia="仿宋_GB2312" w:hint="eastAsia"/>
          <w:color w:val="000000"/>
          <w:sz w:val="32"/>
          <w:szCs w:val="30"/>
        </w:rPr>
        <w:t>年全部结转和结余的资金数，包括当年结转结余资金和历年滚存结转结余资金。</w:t>
      </w:r>
    </w:p>
    <w:p w:rsidR="00481D8F" w:rsidRDefault="00481D8F">
      <w:pPr>
        <w:ind w:firstLineChars="200" w:firstLine="640"/>
        <w:rPr>
          <w:rFonts w:ascii="Adobe 仿宋 Std R" w:eastAsia="Adobe 仿宋 Std R" w:hAnsi="Adobe 仿宋 Std R"/>
          <w:sz w:val="32"/>
          <w:szCs w:val="32"/>
        </w:rPr>
      </w:pPr>
    </w:p>
    <w:p w:rsidR="00481D8F" w:rsidRDefault="00481D8F">
      <w:pPr>
        <w:ind w:firstLineChars="200" w:firstLine="640"/>
        <w:rPr>
          <w:rFonts w:ascii="Adobe 仿宋 Std R" w:eastAsia="Adobe 仿宋 Std R" w:hAnsi="Adobe 仿宋 Std R"/>
          <w:sz w:val="32"/>
          <w:szCs w:val="32"/>
        </w:rPr>
      </w:pPr>
    </w:p>
    <w:p w:rsidR="00481D8F" w:rsidRDefault="00307D6D">
      <w:pPr>
        <w:ind w:firstLineChars="200" w:firstLine="640"/>
        <w:rPr>
          <w:rFonts w:ascii="Adobe 仿宋 Std R" w:eastAsia="Adobe 仿宋 Std R" w:hAnsi="Adobe 仿宋 Std R"/>
          <w:sz w:val="32"/>
          <w:szCs w:val="32"/>
        </w:rPr>
      </w:pPr>
      <w:r>
        <w:rPr>
          <w:rFonts w:ascii="Adobe 仿宋 Std R" w:eastAsia="Adobe 仿宋 Std R" w:hAnsi="Adobe 仿宋 Std R" w:hint="eastAsia"/>
          <w:sz w:val="32"/>
          <w:szCs w:val="32"/>
        </w:rPr>
        <w:lastRenderedPageBreak/>
        <w:t>二、支出科目</w:t>
      </w:r>
    </w:p>
    <w:p w:rsidR="00481D8F" w:rsidRDefault="00307D6D">
      <w:pPr>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rPr>
        <w:t>一</w:t>
      </w: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rPr>
        <w:t>基本支出：指为保障机构正常运转、完成日常工作任务而发生的人员经费和公用经费。其中：人员经费指政府收支分类经济科目中的“工资福利支出”和“对个人和家庭的补助”；公用经费指政府收支分类经济科目中除“工资福利支出”和“对个人和家庭的补助”外的其他支出。</w:t>
      </w:r>
    </w:p>
    <w:p w:rsidR="00481D8F" w:rsidRDefault="00307D6D">
      <w:pPr>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rPr>
        <w:t>二</w:t>
      </w: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rPr>
        <w:t>项目支出：指在基本支出之外为完成特定行政任务和事业发展目标所发生的支出。</w:t>
      </w:r>
    </w:p>
    <w:p w:rsidR="00481D8F" w:rsidRDefault="00307D6D">
      <w:pPr>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rPr>
        <w:t>三</w:t>
      </w: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rPr>
        <w:t>经营支出：指事业单位在专业业务活动及其辅助活动之外开展非独立核算经营活动发生的支出。</w:t>
      </w:r>
    </w:p>
    <w:p w:rsidR="00481D8F" w:rsidRDefault="00307D6D">
      <w:pPr>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rPr>
        <w:t>四</w:t>
      </w:r>
      <w:r>
        <w:rPr>
          <w:rFonts w:ascii="仿宋_GB2312" w:eastAsia="仿宋_GB2312" w:hAnsi="仿宋_GB2312" w:cs="仿宋_GB2312" w:hint="eastAsia"/>
          <w:sz w:val="32"/>
          <w:szCs w:val="32"/>
        </w:rPr>
        <w:t>）工资福利支出（支出经济分类科目类级）：反映单位开支的在职职工和编制外长期聘用人员的各类劳动报酬，以及为上述人员缴纳的各项社会保险费等。</w:t>
      </w:r>
    </w:p>
    <w:p w:rsidR="00481D8F" w:rsidRDefault="00307D6D">
      <w:pPr>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rPr>
        <w:t>五</w:t>
      </w:r>
      <w:r>
        <w:rPr>
          <w:rFonts w:ascii="仿宋_GB2312" w:eastAsia="仿宋_GB2312" w:hAnsi="仿宋_GB2312" w:cs="仿宋_GB2312" w:hint="eastAsia"/>
          <w:sz w:val="32"/>
          <w:szCs w:val="32"/>
        </w:rPr>
        <w:t>）商品和服务支出（支出经济分类科目类级）：反映单位购买商品和服务的支出（不包括用于购置固定资产的支出、战略性和应急储备支出）。</w:t>
      </w:r>
    </w:p>
    <w:p w:rsidR="00481D8F" w:rsidRDefault="00307D6D">
      <w:pPr>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rPr>
        <w:t>六</w:t>
      </w:r>
      <w:r>
        <w:rPr>
          <w:rFonts w:ascii="仿宋_GB2312" w:eastAsia="仿宋_GB2312" w:hAnsi="仿宋_GB2312" w:cs="仿宋_GB2312" w:hint="eastAsia"/>
          <w:sz w:val="32"/>
          <w:szCs w:val="32"/>
        </w:rPr>
        <w:t>）对个人和家庭的补助（支出经济分类科目类级）：反映用于对个人和家庭的补助支出。</w:t>
      </w:r>
    </w:p>
    <w:p w:rsidR="00481D8F" w:rsidRDefault="00307D6D">
      <w:pPr>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rPr>
        <w:t>七</w:t>
      </w:r>
      <w:r>
        <w:rPr>
          <w:rFonts w:ascii="仿宋_GB2312" w:eastAsia="仿宋_GB2312" w:hAnsi="仿宋_GB2312" w:cs="仿宋_GB2312" w:hint="eastAsia"/>
          <w:sz w:val="32"/>
          <w:szCs w:val="32"/>
        </w:rPr>
        <w:t>）其他资本性支出（支出经济分类科目类级）：反映非各级发展与改革部门集中安排的用于购置固定资产、战略性和应急性储备、土地和无形资产，以及构建基础设施、大型修</w:t>
      </w:r>
      <w:r>
        <w:rPr>
          <w:rFonts w:ascii="仿宋_GB2312" w:eastAsia="仿宋_GB2312" w:hAnsi="仿宋_GB2312" w:cs="仿宋_GB2312" w:hint="eastAsia"/>
          <w:sz w:val="32"/>
          <w:szCs w:val="32"/>
        </w:rPr>
        <w:t>缮和财政支持企业更新改造所发生的支出。</w:t>
      </w:r>
    </w:p>
    <w:p w:rsidR="00481D8F" w:rsidRDefault="00307D6D">
      <w:pPr>
        <w:ind w:firstLineChars="200" w:firstLine="640"/>
        <w:rPr>
          <w:rFonts w:ascii="Adobe 仿宋 Std R" w:eastAsia="Adobe 仿宋 Std R" w:hAnsi="Adobe 仿宋 Std R"/>
          <w:sz w:val="32"/>
          <w:szCs w:val="32"/>
        </w:rPr>
      </w:pPr>
      <w:r>
        <w:rPr>
          <w:rFonts w:ascii="Adobe 仿宋 Std R" w:eastAsia="Adobe 仿宋 Std R" w:hAnsi="Adobe 仿宋 Std R" w:hint="eastAsia"/>
          <w:sz w:val="32"/>
          <w:szCs w:val="32"/>
        </w:rPr>
        <w:lastRenderedPageBreak/>
        <w:t>三、相关专业名词</w:t>
      </w:r>
    </w:p>
    <w:p w:rsidR="00481D8F" w:rsidRDefault="00307D6D">
      <w:pPr>
        <w:widowControl/>
        <w:spacing w:line="600" w:lineRule="exact"/>
        <w:ind w:firstLineChars="200" w:firstLine="640"/>
        <w:jc w:val="left"/>
        <w:rPr>
          <w:rFonts w:ascii="仿宋_GB2312" w:eastAsia="仿宋_GB2312"/>
          <w:color w:val="000000"/>
          <w:sz w:val="32"/>
          <w:szCs w:val="30"/>
        </w:rPr>
      </w:pPr>
      <w:r>
        <w:rPr>
          <w:rFonts w:ascii="仿宋_GB2312" w:eastAsia="仿宋_GB2312" w:hint="eastAsia"/>
          <w:color w:val="000000"/>
          <w:sz w:val="32"/>
          <w:szCs w:val="30"/>
        </w:rPr>
        <w:t>（一）机关运行费：指用一般公共预算财政拨款安排的为保障行政单位（含参照公务员法管理的事业单位）运行用于购买货物和服务的各项资金，包括办公费、印刷费、邮电费、差旅费、会议费、福利费、日常维修费、专用材料及一般设备购置费、办公用房水电费、办公用房取暖费、办公用房物业管理费、公务用车运行维护费以及其他费用。</w:t>
      </w:r>
    </w:p>
    <w:p w:rsidR="00481D8F" w:rsidRDefault="00307D6D">
      <w:pPr>
        <w:widowControl/>
        <w:spacing w:line="600" w:lineRule="exact"/>
        <w:ind w:firstLineChars="200" w:firstLine="640"/>
        <w:jc w:val="left"/>
        <w:rPr>
          <w:rFonts w:ascii="仿宋_GB2312" w:eastAsia="仿宋_GB2312"/>
          <w:color w:val="000000"/>
          <w:sz w:val="32"/>
          <w:szCs w:val="30"/>
        </w:rPr>
      </w:pPr>
      <w:r>
        <w:rPr>
          <w:rFonts w:ascii="仿宋_GB2312" w:eastAsia="仿宋_GB2312" w:hint="eastAsia"/>
          <w:color w:val="000000"/>
          <w:sz w:val="32"/>
          <w:szCs w:val="30"/>
        </w:rPr>
        <w:t>（二）“三公”经费：指用财政拨款安排的因公出国（境）费、公务用车购置及运行维护费和公务接待费。其中，因公出国（境）费反映单位公务出国（境）的国际旅费、</w:t>
      </w:r>
      <w:r>
        <w:rPr>
          <w:rFonts w:ascii="仿宋_GB2312" w:eastAsia="仿宋_GB2312" w:hint="eastAsia"/>
          <w:color w:val="000000"/>
          <w:sz w:val="32"/>
          <w:szCs w:val="30"/>
        </w:rPr>
        <w:t>国外城市间交通费、住宿费、伙食费、培训费、公杂费等支出；公务用车购置及运行维护费反映单位公务用车车辆购置支出（含车辆购置税、牌照费），按规定保留的公务用车燃料费、维修费、过桥过路费、保险费、安全奖励费</w:t>
      </w:r>
      <w:r>
        <w:rPr>
          <w:rFonts w:ascii="仿宋_GB2312" w:eastAsia="仿宋_GB2312" w:hint="eastAsia"/>
          <w:color w:val="000000"/>
          <w:sz w:val="32"/>
          <w:szCs w:val="30"/>
        </w:rPr>
        <w:t xml:space="preserve"> </w:t>
      </w:r>
      <w:r>
        <w:rPr>
          <w:rFonts w:ascii="仿宋_GB2312" w:eastAsia="仿宋_GB2312" w:hint="eastAsia"/>
          <w:color w:val="000000"/>
          <w:sz w:val="32"/>
          <w:szCs w:val="30"/>
        </w:rPr>
        <w:t>用等支出；公务接待费反映单位按规定开支的各类公务接待（含外宾接待）支出。</w:t>
      </w:r>
    </w:p>
    <w:p w:rsidR="00481D8F" w:rsidRDefault="00481D8F">
      <w:pPr>
        <w:widowControl/>
        <w:spacing w:line="600" w:lineRule="exact"/>
        <w:ind w:firstLineChars="200" w:firstLine="640"/>
        <w:jc w:val="left"/>
        <w:rPr>
          <w:rFonts w:ascii="仿宋_GB2312" w:eastAsia="仿宋_GB2312"/>
          <w:color w:val="FF0000"/>
          <w:sz w:val="32"/>
          <w:szCs w:val="30"/>
        </w:rPr>
      </w:pPr>
    </w:p>
    <w:sectPr w:rsidR="00481D8F" w:rsidSect="00481D8F">
      <w:headerReference w:type="default" r:id="rId16"/>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07D6D" w:rsidRDefault="00307D6D" w:rsidP="00481D8F">
      <w:r>
        <w:separator/>
      </w:r>
    </w:p>
  </w:endnote>
  <w:endnote w:type="continuationSeparator" w:id="0">
    <w:p w:rsidR="00307D6D" w:rsidRDefault="00307D6D" w:rsidP="00481D8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仿宋">
    <w:panose1 w:val="02010609060101010101"/>
    <w:charset w:val="86"/>
    <w:family w:val="modern"/>
    <w:pitch w:val="fixed"/>
    <w:sig w:usb0="800002BF" w:usb1="38CF7CFA" w:usb2="00000016" w:usb3="00000000" w:csb0="00040001" w:csb1="00000000"/>
  </w:font>
  <w:font w:name="Adobe 仿宋 Std R">
    <w:altName w:val="仿宋"/>
    <w:charset w:val="86"/>
    <w:family w:val="roman"/>
    <w:pitch w:val="default"/>
    <w:sig w:usb0="00000000" w:usb1="00000000" w:usb2="00000016" w:usb3="00000000" w:csb0="00060007" w:csb1="00000000"/>
  </w:font>
  <w:font w:name="楷体_GB2312">
    <w:altName w:val="楷体"/>
    <w:charset w:val="86"/>
    <w:family w:val="auto"/>
    <w:pitch w:val="default"/>
    <w:sig w:usb0="00000000" w:usb1="00000000" w:usb2="00000000" w:usb3="00000000" w:csb0="0004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07D6D" w:rsidRDefault="00307D6D" w:rsidP="00481D8F">
      <w:r>
        <w:separator/>
      </w:r>
    </w:p>
  </w:footnote>
  <w:footnote w:type="continuationSeparator" w:id="0">
    <w:p w:rsidR="00307D6D" w:rsidRDefault="00307D6D" w:rsidP="00481D8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1D8F" w:rsidRDefault="00481D8F">
    <w:pPr>
      <w:pStyle w:val="a4"/>
      <w:pBdr>
        <w:bottom w:val="none" w:sz="0" w:space="0"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9F00608"/>
    <w:multiLevelType w:val="singleLevel"/>
    <w:tmpl w:val="29F00608"/>
    <w:lvl w:ilvl="0">
      <w:start w:val="1"/>
      <w:numFmt w:val="chineseCounting"/>
      <w:suff w:val="nothing"/>
      <w:lvlText w:val="（%1）"/>
      <w:lvlJc w:val="left"/>
      <w:rPr>
        <w:rFonts w:hint="eastAsia"/>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defaultTabStop w:val="42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
  <w:docVars>
    <w:docVar w:name="commondata" w:val="eyJoZGlkIjoiOWIyZTQ0MjM3MzAxZTEzMDgxODMxZTM0ZDUzMDkxNzkifQ=="/>
  </w:docVars>
  <w:rsids>
    <w:rsidRoot w:val="00DF43D8"/>
    <w:rsid w:val="000001B2"/>
    <w:rsid w:val="000115C3"/>
    <w:rsid w:val="00014049"/>
    <w:rsid w:val="0001648A"/>
    <w:rsid w:val="00022CB3"/>
    <w:rsid w:val="00031749"/>
    <w:rsid w:val="00041EAA"/>
    <w:rsid w:val="00055F20"/>
    <w:rsid w:val="000630BE"/>
    <w:rsid w:val="0006515E"/>
    <w:rsid w:val="000801EA"/>
    <w:rsid w:val="00085227"/>
    <w:rsid w:val="000927A9"/>
    <w:rsid w:val="000963CD"/>
    <w:rsid w:val="00097B57"/>
    <w:rsid w:val="000A2066"/>
    <w:rsid w:val="000A693E"/>
    <w:rsid w:val="000B4F9E"/>
    <w:rsid w:val="000C6AF7"/>
    <w:rsid w:val="000E1BC2"/>
    <w:rsid w:val="000E6313"/>
    <w:rsid w:val="000F227D"/>
    <w:rsid w:val="000F2E5F"/>
    <w:rsid w:val="000F4BCE"/>
    <w:rsid w:val="00104F58"/>
    <w:rsid w:val="00105A38"/>
    <w:rsid w:val="00117D8C"/>
    <w:rsid w:val="00131F78"/>
    <w:rsid w:val="00143884"/>
    <w:rsid w:val="00144EB3"/>
    <w:rsid w:val="001823EA"/>
    <w:rsid w:val="00186709"/>
    <w:rsid w:val="00192620"/>
    <w:rsid w:val="00193C37"/>
    <w:rsid w:val="001C4ED5"/>
    <w:rsid w:val="001C6F31"/>
    <w:rsid w:val="001D2644"/>
    <w:rsid w:val="001E6FA2"/>
    <w:rsid w:val="001F1DED"/>
    <w:rsid w:val="0021331D"/>
    <w:rsid w:val="00213D4E"/>
    <w:rsid w:val="0022612A"/>
    <w:rsid w:val="00232A32"/>
    <w:rsid w:val="002436CD"/>
    <w:rsid w:val="00251AD0"/>
    <w:rsid w:val="00256522"/>
    <w:rsid w:val="00273EE1"/>
    <w:rsid w:val="00281E28"/>
    <w:rsid w:val="00283C63"/>
    <w:rsid w:val="00284437"/>
    <w:rsid w:val="00296654"/>
    <w:rsid w:val="002A02B4"/>
    <w:rsid w:val="002A1ED6"/>
    <w:rsid w:val="002A45BD"/>
    <w:rsid w:val="002B0263"/>
    <w:rsid w:val="002B128B"/>
    <w:rsid w:val="002B2D42"/>
    <w:rsid w:val="002C2478"/>
    <w:rsid w:val="002D2681"/>
    <w:rsid w:val="002D418E"/>
    <w:rsid w:val="002D497C"/>
    <w:rsid w:val="002E2EE9"/>
    <w:rsid w:val="0030186C"/>
    <w:rsid w:val="003057A1"/>
    <w:rsid w:val="00307D6D"/>
    <w:rsid w:val="0032092A"/>
    <w:rsid w:val="00334A98"/>
    <w:rsid w:val="003560FC"/>
    <w:rsid w:val="0036119C"/>
    <w:rsid w:val="00380DD1"/>
    <w:rsid w:val="00394DC6"/>
    <w:rsid w:val="003959F5"/>
    <w:rsid w:val="003A2923"/>
    <w:rsid w:val="003B68F4"/>
    <w:rsid w:val="003B76FD"/>
    <w:rsid w:val="003C0BFF"/>
    <w:rsid w:val="003C0D66"/>
    <w:rsid w:val="003C19AF"/>
    <w:rsid w:val="003C7840"/>
    <w:rsid w:val="003D0809"/>
    <w:rsid w:val="00406851"/>
    <w:rsid w:val="004345D9"/>
    <w:rsid w:val="00436836"/>
    <w:rsid w:val="0044016E"/>
    <w:rsid w:val="00446148"/>
    <w:rsid w:val="004535A0"/>
    <w:rsid w:val="004535AC"/>
    <w:rsid w:val="00456869"/>
    <w:rsid w:val="004664AF"/>
    <w:rsid w:val="00472987"/>
    <w:rsid w:val="00480768"/>
    <w:rsid w:val="00481D8F"/>
    <w:rsid w:val="00495985"/>
    <w:rsid w:val="00496629"/>
    <w:rsid w:val="004A0058"/>
    <w:rsid w:val="004B06B4"/>
    <w:rsid w:val="004D2293"/>
    <w:rsid w:val="004D46B3"/>
    <w:rsid w:val="004D6A23"/>
    <w:rsid w:val="004E0577"/>
    <w:rsid w:val="004E5555"/>
    <w:rsid w:val="004F51F3"/>
    <w:rsid w:val="004F5378"/>
    <w:rsid w:val="004F7260"/>
    <w:rsid w:val="005006DE"/>
    <w:rsid w:val="00502AB1"/>
    <w:rsid w:val="00516279"/>
    <w:rsid w:val="0052565B"/>
    <w:rsid w:val="00526265"/>
    <w:rsid w:val="00526CE0"/>
    <w:rsid w:val="00532264"/>
    <w:rsid w:val="00541FE6"/>
    <w:rsid w:val="00544895"/>
    <w:rsid w:val="00553AA6"/>
    <w:rsid w:val="0055670D"/>
    <w:rsid w:val="00571A5D"/>
    <w:rsid w:val="00580BF8"/>
    <w:rsid w:val="005828C8"/>
    <w:rsid w:val="005902D1"/>
    <w:rsid w:val="0059038A"/>
    <w:rsid w:val="005942E5"/>
    <w:rsid w:val="0059672A"/>
    <w:rsid w:val="00596957"/>
    <w:rsid w:val="005A3FD6"/>
    <w:rsid w:val="005C3DDD"/>
    <w:rsid w:val="005D7ACB"/>
    <w:rsid w:val="005F090C"/>
    <w:rsid w:val="005F35BD"/>
    <w:rsid w:val="005F69D4"/>
    <w:rsid w:val="00611FE7"/>
    <w:rsid w:val="006168F7"/>
    <w:rsid w:val="00623A52"/>
    <w:rsid w:val="00631E83"/>
    <w:rsid w:val="00631FA4"/>
    <w:rsid w:val="0063286F"/>
    <w:rsid w:val="00650900"/>
    <w:rsid w:val="00655E8B"/>
    <w:rsid w:val="00660CC3"/>
    <w:rsid w:val="006740FD"/>
    <w:rsid w:val="006833F4"/>
    <w:rsid w:val="006924DA"/>
    <w:rsid w:val="00696646"/>
    <w:rsid w:val="006A1709"/>
    <w:rsid w:val="006B2CA6"/>
    <w:rsid w:val="006C185B"/>
    <w:rsid w:val="006C3868"/>
    <w:rsid w:val="006E25EE"/>
    <w:rsid w:val="006E470E"/>
    <w:rsid w:val="006F20BD"/>
    <w:rsid w:val="00704CAB"/>
    <w:rsid w:val="00723F08"/>
    <w:rsid w:val="007424E0"/>
    <w:rsid w:val="00742D51"/>
    <w:rsid w:val="00751A88"/>
    <w:rsid w:val="0075709B"/>
    <w:rsid w:val="007574FE"/>
    <w:rsid w:val="00777795"/>
    <w:rsid w:val="00777962"/>
    <w:rsid w:val="007913DC"/>
    <w:rsid w:val="00792A6C"/>
    <w:rsid w:val="0079393D"/>
    <w:rsid w:val="00796F4F"/>
    <w:rsid w:val="007A4D44"/>
    <w:rsid w:val="007B4314"/>
    <w:rsid w:val="007C27E0"/>
    <w:rsid w:val="007D4ACC"/>
    <w:rsid w:val="007F1616"/>
    <w:rsid w:val="007F5C86"/>
    <w:rsid w:val="007F79A6"/>
    <w:rsid w:val="00804C42"/>
    <w:rsid w:val="00823697"/>
    <w:rsid w:val="00846526"/>
    <w:rsid w:val="008506D9"/>
    <w:rsid w:val="00863898"/>
    <w:rsid w:val="00865CCE"/>
    <w:rsid w:val="00872CE4"/>
    <w:rsid w:val="00875B04"/>
    <w:rsid w:val="00875C3A"/>
    <w:rsid w:val="00876D17"/>
    <w:rsid w:val="00882C91"/>
    <w:rsid w:val="00884FAE"/>
    <w:rsid w:val="00894455"/>
    <w:rsid w:val="008979F6"/>
    <w:rsid w:val="008B30B9"/>
    <w:rsid w:val="008B52E8"/>
    <w:rsid w:val="008C011F"/>
    <w:rsid w:val="008C01B1"/>
    <w:rsid w:val="008C6EEE"/>
    <w:rsid w:val="008E1EFA"/>
    <w:rsid w:val="00902917"/>
    <w:rsid w:val="0091783F"/>
    <w:rsid w:val="0094115F"/>
    <w:rsid w:val="009421D2"/>
    <w:rsid w:val="0094514C"/>
    <w:rsid w:val="00946A59"/>
    <w:rsid w:val="009471C3"/>
    <w:rsid w:val="0095097A"/>
    <w:rsid w:val="009527A7"/>
    <w:rsid w:val="009557AC"/>
    <w:rsid w:val="00956999"/>
    <w:rsid w:val="009619B4"/>
    <w:rsid w:val="00964DCD"/>
    <w:rsid w:val="0097222E"/>
    <w:rsid w:val="00973905"/>
    <w:rsid w:val="0097415C"/>
    <w:rsid w:val="00984ACE"/>
    <w:rsid w:val="009A4624"/>
    <w:rsid w:val="009A7AB9"/>
    <w:rsid w:val="009B4813"/>
    <w:rsid w:val="009C2EBF"/>
    <w:rsid w:val="009E1C45"/>
    <w:rsid w:val="009E1F3F"/>
    <w:rsid w:val="009F72E5"/>
    <w:rsid w:val="00A0455D"/>
    <w:rsid w:val="00A10F16"/>
    <w:rsid w:val="00A2168A"/>
    <w:rsid w:val="00A33186"/>
    <w:rsid w:val="00A345A4"/>
    <w:rsid w:val="00A54282"/>
    <w:rsid w:val="00A55773"/>
    <w:rsid w:val="00A60B4D"/>
    <w:rsid w:val="00A81B89"/>
    <w:rsid w:val="00A81BA2"/>
    <w:rsid w:val="00AA4301"/>
    <w:rsid w:val="00AB4B24"/>
    <w:rsid w:val="00AB656D"/>
    <w:rsid w:val="00AB7307"/>
    <w:rsid w:val="00AC370A"/>
    <w:rsid w:val="00AD40D5"/>
    <w:rsid w:val="00AE09D7"/>
    <w:rsid w:val="00AF095D"/>
    <w:rsid w:val="00AF3859"/>
    <w:rsid w:val="00AF57C9"/>
    <w:rsid w:val="00AF62CD"/>
    <w:rsid w:val="00B128C8"/>
    <w:rsid w:val="00B15E09"/>
    <w:rsid w:val="00B169A7"/>
    <w:rsid w:val="00B348A8"/>
    <w:rsid w:val="00B5453F"/>
    <w:rsid w:val="00B619F8"/>
    <w:rsid w:val="00B6242B"/>
    <w:rsid w:val="00B71EBE"/>
    <w:rsid w:val="00B82840"/>
    <w:rsid w:val="00BA572C"/>
    <w:rsid w:val="00BB676A"/>
    <w:rsid w:val="00C03AFB"/>
    <w:rsid w:val="00C33157"/>
    <w:rsid w:val="00C35830"/>
    <w:rsid w:val="00C474E4"/>
    <w:rsid w:val="00C608F5"/>
    <w:rsid w:val="00C61B8F"/>
    <w:rsid w:val="00C644A7"/>
    <w:rsid w:val="00C771B3"/>
    <w:rsid w:val="00C803DA"/>
    <w:rsid w:val="00C82CA3"/>
    <w:rsid w:val="00CC076E"/>
    <w:rsid w:val="00CC1B30"/>
    <w:rsid w:val="00CC4504"/>
    <w:rsid w:val="00CC4FF5"/>
    <w:rsid w:val="00CC517F"/>
    <w:rsid w:val="00CD0083"/>
    <w:rsid w:val="00CD517A"/>
    <w:rsid w:val="00CE1A2B"/>
    <w:rsid w:val="00CE6F1B"/>
    <w:rsid w:val="00CE7185"/>
    <w:rsid w:val="00CF0A52"/>
    <w:rsid w:val="00D00272"/>
    <w:rsid w:val="00D01624"/>
    <w:rsid w:val="00D11449"/>
    <w:rsid w:val="00D14B5F"/>
    <w:rsid w:val="00D17D0A"/>
    <w:rsid w:val="00D20C6C"/>
    <w:rsid w:val="00D23489"/>
    <w:rsid w:val="00D3381E"/>
    <w:rsid w:val="00D36173"/>
    <w:rsid w:val="00D41219"/>
    <w:rsid w:val="00D524EE"/>
    <w:rsid w:val="00D666BC"/>
    <w:rsid w:val="00D678E3"/>
    <w:rsid w:val="00D86F52"/>
    <w:rsid w:val="00DA3C2B"/>
    <w:rsid w:val="00DD15FE"/>
    <w:rsid w:val="00DE2065"/>
    <w:rsid w:val="00DE20E0"/>
    <w:rsid w:val="00DE5904"/>
    <w:rsid w:val="00DE6773"/>
    <w:rsid w:val="00DF29E5"/>
    <w:rsid w:val="00DF2E83"/>
    <w:rsid w:val="00DF43D8"/>
    <w:rsid w:val="00E01C5E"/>
    <w:rsid w:val="00E04E74"/>
    <w:rsid w:val="00E11187"/>
    <w:rsid w:val="00E147FF"/>
    <w:rsid w:val="00E17924"/>
    <w:rsid w:val="00E17B11"/>
    <w:rsid w:val="00E23D75"/>
    <w:rsid w:val="00E32B10"/>
    <w:rsid w:val="00E34083"/>
    <w:rsid w:val="00E503CC"/>
    <w:rsid w:val="00E5794A"/>
    <w:rsid w:val="00E60E90"/>
    <w:rsid w:val="00E70025"/>
    <w:rsid w:val="00E83029"/>
    <w:rsid w:val="00E9213F"/>
    <w:rsid w:val="00E9293D"/>
    <w:rsid w:val="00E92A8B"/>
    <w:rsid w:val="00E97D8C"/>
    <w:rsid w:val="00EA3654"/>
    <w:rsid w:val="00EA36FC"/>
    <w:rsid w:val="00EB1DF2"/>
    <w:rsid w:val="00EB5768"/>
    <w:rsid w:val="00EB656D"/>
    <w:rsid w:val="00EB6777"/>
    <w:rsid w:val="00EC3DDF"/>
    <w:rsid w:val="00ED0D2B"/>
    <w:rsid w:val="00EE6568"/>
    <w:rsid w:val="00F01B58"/>
    <w:rsid w:val="00F11FE4"/>
    <w:rsid w:val="00F132AE"/>
    <w:rsid w:val="00F2583E"/>
    <w:rsid w:val="00F32E83"/>
    <w:rsid w:val="00F95E5A"/>
    <w:rsid w:val="00F975EB"/>
    <w:rsid w:val="00FA278B"/>
    <w:rsid w:val="00FA354D"/>
    <w:rsid w:val="00FA3B89"/>
    <w:rsid w:val="00FB1979"/>
    <w:rsid w:val="00FD29E0"/>
    <w:rsid w:val="00FD5EC9"/>
    <w:rsid w:val="00FE0E90"/>
    <w:rsid w:val="00FE32CC"/>
    <w:rsid w:val="00FF60EC"/>
    <w:rsid w:val="00FF6368"/>
    <w:rsid w:val="00FF7FED"/>
    <w:rsid w:val="01A75A49"/>
    <w:rsid w:val="02263797"/>
    <w:rsid w:val="02822179"/>
    <w:rsid w:val="067A6028"/>
    <w:rsid w:val="068F47B3"/>
    <w:rsid w:val="08EC3843"/>
    <w:rsid w:val="09D2306B"/>
    <w:rsid w:val="0A0925FF"/>
    <w:rsid w:val="0C97247A"/>
    <w:rsid w:val="0D1A7920"/>
    <w:rsid w:val="0D2269B3"/>
    <w:rsid w:val="0DB3098E"/>
    <w:rsid w:val="10865F5D"/>
    <w:rsid w:val="12220323"/>
    <w:rsid w:val="138309AD"/>
    <w:rsid w:val="13FB007C"/>
    <w:rsid w:val="16B036C0"/>
    <w:rsid w:val="17763228"/>
    <w:rsid w:val="1A310F7A"/>
    <w:rsid w:val="1A705E7F"/>
    <w:rsid w:val="1ABF2D84"/>
    <w:rsid w:val="1AED7515"/>
    <w:rsid w:val="1AFC7398"/>
    <w:rsid w:val="1DDF2BEB"/>
    <w:rsid w:val="1E172FD7"/>
    <w:rsid w:val="1E491A3B"/>
    <w:rsid w:val="1F1F7406"/>
    <w:rsid w:val="205F07EC"/>
    <w:rsid w:val="206D0602"/>
    <w:rsid w:val="22430342"/>
    <w:rsid w:val="23977FB1"/>
    <w:rsid w:val="245C3447"/>
    <w:rsid w:val="24A253E1"/>
    <w:rsid w:val="24CE594B"/>
    <w:rsid w:val="25B931E9"/>
    <w:rsid w:val="26491B91"/>
    <w:rsid w:val="27D9324B"/>
    <w:rsid w:val="28263441"/>
    <w:rsid w:val="2828673B"/>
    <w:rsid w:val="290B705B"/>
    <w:rsid w:val="292D1FC0"/>
    <w:rsid w:val="29981D60"/>
    <w:rsid w:val="29F6161F"/>
    <w:rsid w:val="2B2339AC"/>
    <w:rsid w:val="2C57797E"/>
    <w:rsid w:val="304075B1"/>
    <w:rsid w:val="311C29BA"/>
    <w:rsid w:val="318814ED"/>
    <w:rsid w:val="31931AC3"/>
    <w:rsid w:val="31E12C32"/>
    <w:rsid w:val="32A735AF"/>
    <w:rsid w:val="32D8641B"/>
    <w:rsid w:val="3328400E"/>
    <w:rsid w:val="351512FA"/>
    <w:rsid w:val="35721433"/>
    <w:rsid w:val="374647FA"/>
    <w:rsid w:val="38001C91"/>
    <w:rsid w:val="39A3581F"/>
    <w:rsid w:val="39CE49D8"/>
    <w:rsid w:val="3A841EE9"/>
    <w:rsid w:val="3A9F1A72"/>
    <w:rsid w:val="3ACF1B11"/>
    <w:rsid w:val="3B7D1841"/>
    <w:rsid w:val="3BA35A87"/>
    <w:rsid w:val="3BA6547C"/>
    <w:rsid w:val="3DD2151D"/>
    <w:rsid w:val="3F383632"/>
    <w:rsid w:val="3FA910A9"/>
    <w:rsid w:val="3FF84E58"/>
    <w:rsid w:val="4052753A"/>
    <w:rsid w:val="412A2CB3"/>
    <w:rsid w:val="41737C65"/>
    <w:rsid w:val="42DC038C"/>
    <w:rsid w:val="459D3E09"/>
    <w:rsid w:val="45D833CA"/>
    <w:rsid w:val="464E5AFF"/>
    <w:rsid w:val="4C554A95"/>
    <w:rsid w:val="4DB628F2"/>
    <w:rsid w:val="4E0D4F31"/>
    <w:rsid w:val="4EFF051F"/>
    <w:rsid w:val="4FC618B4"/>
    <w:rsid w:val="528E6F80"/>
    <w:rsid w:val="53516268"/>
    <w:rsid w:val="55924F68"/>
    <w:rsid w:val="55EE43AE"/>
    <w:rsid w:val="56C47F55"/>
    <w:rsid w:val="573A53AA"/>
    <w:rsid w:val="5901673A"/>
    <w:rsid w:val="59EF3D42"/>
    <w:rsid w:val="5A8913F1"/>
    <w:rsid w:val="5AB93E8B"/>
    <w:rsid w:val="5AEA168C"/>
    <w:rsid w:val="5EA31F07"/>
    <w:rsid w:val="5EDA0640"/>
    <w:rsid w:val="5F193B70"/>
    <w:rsid w:val="60FC7690"/>
    <w:rsid w:val="61D17BB5"/>
    <w:rsid w:val="61E31A71"/>
    <w:rsid w:val="62283DE4"/>
    <w:rsid w:val="63E33020"/>
    <w:rsid w:val="656229B9"/>
    <w:rsid w:val="658856FB"/>
    <w:rsid w:val="67B10C38"/>
    <w:rsid w:val="67DC7D34"/>
    <w:rsid w:val="68210156"/>
    <w:rsid w:val="68B57AD2"/>
    <w:rsid w:val="68E97589"/>
    <w:rsid w:val="6BE248E5"/>
    <w:rsid w:val="6C320AC9"/>
    <w:rsid w:val="6C617282"/>
    <w:rsid w:val="6CCB135B"/>
    <w:rsid w:val="6EAF555B"/>
    <w:rsid w:val="6EDB6140"/>
    <w:rsid w:val="6F2C7111"/>
    <w:rsid w:val="714A36AC"/>
    <w:rsid w:val="71AF11DD"/>
    <w:rsid w:val="72746F20"/>
    <w:rsid w:val="73543105"/>
    <w:rsid w:val="73833808"/>
    <w:rsid w:val="73A85115"/>
    <w:rsid w:val="74413C50"/>
    <w:rsid w:val="74677743"/>
    <w:rsid w:val="759E1500"/>
    <w:rsid w:val="784F25C9"/>
    <w:rsid w:val="7A802D36"/>
    <w:rsid w:val="7C1C38B8"/>
    <w:rsid w:val="7D1C2D3E"/>
    <w:rsid w:val="7EAD5634"/>
    <w:rsid w:val="7FB7473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uiPriority="0" w:unhideWhenUsed="0" w:qFormat="1"/>
    <w:lsdException w:name="Strong" w:semiHidden="0" w:uiPriority="22" w:unhideWhenUsed="0" w:qFormat="1"/>
    <w:lsdException w:name="Emphasis" w:semiHidden="0" w:uiPriority="20" w:unhideWhenUsed="0" w:qFormat="1"/>
    <w:lsdException w:name="Normal (Web)" w:semiHidden="0" w:uiPriority="0" w:qFormat="1"/>
    <w:lsdException w:name="Normal Table"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autoRedefine/>
    <w:qFormat/>
    <w:rsid w:val="00481D8F"/>
    <w:pPr>
      <w:widowControl w:val="0"/>
      <w:jc w:val="both"/>
    </w:pPr>
    <w:rPr>
      <w:rFonts w:asciiTheme="minorHAnsi" w:eastAsiaTheme="minorEastAsia" w:hAnsiTheme="minorHAnsi" w:cstheme="minorBidi"/>
      <w:kern w:val="2"/>
      <w:sz w:val="21"/>
      <w:szCs w:val="22"/>
    </w:rPr>
  </w:style>
  <w:style w:type="paragraph" w:styleId="1">
    <w:name w:val="heading 1"/>
    <w:basedOn w:val="a"/>
    <w:next w:val="a"/>
    <w:link w:val="1Char"/>
    <w:autoRedefine/>
    <w:uiPriority w:val="9"/>
    <w:qFormat/>
    <w:rsid w:val="00481D8F"/>
    <w:pPr>
      <w:keepNext/>
      <w:keepLines/>
      <w:spacing w:line="576" w:lineRule="auto"/>
      <w:outlineLvl w:val="0"/>
    </w:pPr>
    <w:rPr>
      <w:b/>
      <w:kern w:val="44"/>
      <w:sz w:val="4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autoRedefine/>
    <w:uiPriority w:val="99"/>
    <w:unhideWhenUsed/>
    <w:qFormat/>
    <w:rsid w:val="00481D8F"/>
    <w:pPr>
      <w:tabs>
        <w:tab w:val="center" w:pos="4153"/>
        <w:tab w:val="right" w:pos="8306"/>
      </w:tabs>
      <w:snapToGrid w:val="0"/>
      <w:jc w:val="left"/>
    </w:pPr>
    <w:rPr>
      <w:sz w:val="18"/>
      <w:szCs w:val="18"/>
    </w:rPr>
  </w:style>
  <w:style w:type="paragraph" w:styleId="a4">
    <w:name w:val="header"/>
    <w:basedOn w:val="a"/>
    <w:link w:val="Char0"/>
    <w:autoRedefine/>
    <w:uiPriority w:val="99"/>
    <w:unhideWhenUsed/>
    <w:qFormat/>
    <w:rsid w:val="00481D8F"/>
    <w:pPr>
      <w:pBdr>
        <w:bottom w:val="single" w:sz="6" w:space="1" w:color="auto"/>
      </w:pBdr>
      <w:tabs>
        <w:tab w:val="center" w:pos="4153"/>
        <w:tab w:val="right" w:pos="8306"/>
      </w:tabs>
      <w:snapToGrid w:val="0"/>
      <w:jc w:val="center"/>
    </w:pPr>
    <w:rPr>
      <w:sz w:val="18"/>
      <w:szCs w:val="18"/>
    </w:rPr>
  </w:style>
  <w:style w:type="paragraph" w:styleId="a5">
    <w:name w:val="Normal (Web)"/>
    <w:basedOn w:val="a"/>
    <w:autoRedefine/>
    <w:unhideWhenUsed/>
    <w:qFormat/>
    <w:rsid w:val="00481D8F"/>
    <w:pPr>
      <w:widowControl/>
      <w:spacing w:before="100" w:beforeAutospacing="1" w:after="100" w:afterAutospacing="1"/>
      <w:jc w:val="left"/>
    </w:pPr>
    <w:rPr>
      <w:rFonts w:ascii="宋体" w:hAnsi="宋体" w:cs="宋体"/>
      <w:kern w:val="0"/>
      <w:sz w:val="24"/>
    </w:rPr>
  </w:style>
  <w:style w:type="character" w:styleId="a6">
    <w:name w:val="Hyperlink"/>
    <w:basedOn w:val="a0"/>
    <w:autoRedefine/>
    <w:qFormat/>
    <w:rsid w:val="00481D8F"/>
    <w:rPr>
      <w:color w:val="0000FF"/>
      <w:u w:val="single"/>
    </w:rPr>
  </w:style>
  <w:style w:type="character" w:customStyle="1" w:styleId="Char0">
    <w:name w:val="页眉 Char"/>
    <w:basedOn w:val="a0"/>
    <w:link w:val="a4"/>
    <w:autoRedefine/>
    <w:uiPriority w:val="99"/>
    <w:qFormat/>
    <w:rsid w:val="00481D8F"/>
    <w:rPr>
      <w:sz w:val="18"/>
      <w:szCs w:val="18"/>
    </w:rPr>
  </w:style>
  <w:style w:type="character" w:customStyle="1" w:styleId="Char">
    <w:name w:val="页脚 Char"/>
    <w:basedOn w:val="a0"/>
    <w:link w:val="a3"/>
    <w:autoRedefine/>
    <w:uiPriority w:val="99"/>
    <w:qFormat/>
    <w:rsid w:val="00481D8F"/>
    <w:rPr>
      <w:sz w:val="18"/>
      <w:szCs w:val="18"/>
    </w:rPr>
  </w:style>
  <w:style w:type="character" w:customStyle="1" w:styleId="rowtreelevel3">
    <w:name w:val="row_tree_level_3"/>
    <w:basedOn w:val="a0"/>
    <w:autoRedefine/>
    <w:qFormat/>
    <w:rsid w:val="00481D8F"/>
  </w:style>
  <w:style w:type="character" w:customStyle="1" w:styleId="rowtreelevel4">
    <w:name w:val="row_tree_level_4"/>
    <w:basedOn w:val="a0"/>
    <w:autoRedefine/>
    <w:qFormat/>
    <w:rsid w:val="00481D8F"/>
  </w:style>
  <w:style w:type="paragraph" w:customStyle="1" w:styleId="p0">
    <w:name w:val="p0"/>
    <w:basedOn w:val="a"/>
    <w:autoRedefine/>
    <w:qFormat/>
    <w:rsid w:val="00481D8F"/>
    <w:pPr>
      <w:widowControl/>
    </w:pPr>
    <w:rPr>
      <w:rFonts w:ascii="Times New Roman" w:eastAsia="宋体" w:hAnsi="Times New Roman" w:cs="Times New Roman"/>
      <w:kern w:val="0"/>
      <w:szCs w:val="21"/>
    </w:rPr>
  </w:style>
  <w:style w:type="character" w:customStyle="1" w:styleId="15">
    <w:name w:val="15"/>
    <w:basedOn w:val="a0"/>
    <w:autoRedefine/>
    <w:qFormat/>
    <w:rsid w:val="00481D8F"/>
    <w:rPr>
      <w:rFonts w:ascii="Times New Roman" w:hAnsi="Times New Roman" w:cs="Times New Roman" w:hint="default"/>
      <w:sz w:val="20"/>
      <w:szCs w:val="20"/>
    </w:rPr>
  </w:style>
  <w:style w:type="character" w:customStyle="1" w:styleId="1Char">
    <w:name w:val="标题 1 Char"/>
    <w:link w:val="1"/>
    <w:autoRedefine/>
    <w:qFormat/>
    <w:rsid w:val="00481D8F"/>
    <w:rPr>
      <w:b/>
      <w:kern w:val="44"/>
      <w:sz w:val="44"/>
    </w:rPr>
  </w:style>
  <w:style w:type="paragraph" w:styleId="a7">
    <w:name w:val="Balloon Text"/>
    <w:basedOn w:val="a"/>
    <w:link w:val="Char1"/>
    <w:uiPriority w:val="99"/>
    <w:semiHidden/>
    <w:unhideWhenUsed/>
    <w:rsid w:val="00751A88"/>
    <w:rPr>
      <w:sz w:val="18"/>
      <w:szCs w:val="18"/>
    </w:rPr>
  </w:style>
  <w:style w:type="character" w:customStyle="1" w:styleId="Char1">
    <w:name w:val="批注框文本 Char"/>
    <w:basedOn w:val="a0"/>
    <w:link w:val="a7"/>
    <w:uiPriority w:val="99"/>
    <w:semiHidden/>
    <w:rsid w:val="00751A88"/>
    <w:rPr>
      <w:rFonts w:asciiTheme="minorHAnsi" w:eastAsiaTheme="minorEastAsia" w:hAnsiTheme="minorHAnsi" w:cstheme="minorBidi"/>
      <w:kern w:val="2"/>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14</Pages>
  <Words>890</Words>
  <Characters>5076</Characters>
  <Application>Microsoft Office Word</Application>
  <DocSecurity>0</DocSecurity>
  <Lines>42</Lines>
  <Paragraphs>11</Paragraphs>
  <ScaleCrop>false</ScaleCrop>
  <Company/>
  <LinksUpToDate>false</LinksUpToDate>
  <CharactersWithSpaces>5955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NTKO</dc:creator>
  <cp:lastModifiedBy>Acer</cp:lastModifiedBy>
  <cp:revision>157</cp:revision>
  <dcterms:created xsi:type="dcterms:W3CDTF">2015-04-23T05:26:00Z</dcterms:created>
  <dcterms:modified xsi:type="dcterms:W3CDTF">2025-08-28T02:25:00Z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71ECD1639C7F45DE85E3DE8D80F2018C</vt:lpwstr>
  </property>
  <property fmtid="{D5CDD505-2E9C-101B-9397-08002B2CF9AE}" pid="4" name="KSOTemplateDocerSaveRecord">
    <vt:lpwstr>eyJoZGlkIjoiMzAzYmQ0NzZkMDRkNDJlZTM2OTcwZjYxMGQ0ZTA0ODQiLCJ1c2VySWQiOiI2Mjk5NzU2NzUifQ==</vt:lpwstr>
  </property>
</Properties>
</file>